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933" w:rsidRDefault="00C51933" w:rsidP="00C51933">
      <w:pPr>
        <w:spacing w:after="0" w:line="360" w:lineRule="exact"/>
        <w:rPr>
          <w:rFonts w:ascii="Times New Roman" w:hAnsi="Times New Roman"/>
          <w:b/>
          <w:sz w:val="28"/>
          <w:szCs w:val="28"/>
        </w:rPr>
      </w:pPr>
    </w:p>
    <w:p w:rsidR="00C51933" w:rsidRPr="00C51933" w:rsidRDefault="00C51933" w:rsidP="00C51933">
      <w:pPr>
        <w:widowControl w:val="0"/>
        <w:autoSpaceDE w:val="0"/>
        <w:autoSpaceDN w:val="0"/>
        <w:adjustRightInd w:val="0"/>
        <w:spacing w:after="0" w:line="240" w:lineRule="auto"/>
        <w:rPr>
          <w:rFonts w:ascii="Times New Roman" w:eastAsia="Times New Roman" w:hAnsi="Times New Roman"/>
          <w:b/>
          <w:sz w:val="32"/>
          <w:szCs w:val="20"/>
          <w:lang w:eastAsia="ru-RU"/>
        </w:rPr>
      </w:pPr>
    </w:p>
    <w:p w:rsidR="00C51933" w:rsidRPr="006C43E0" w:rsidRDefault="00C51933" w:rsidP="00C51933">
      <w:pPr>
        <w:spacing w:after="0" w:line="240" w:lineRule="auto"/>
        <w:jc w:val="right"/>
        <w:rPr>
          <w:rFonts w:ascii="Times New Roman" w:eastAsia="Times New Roman" w:hAnsi="Times New Roman"/>
          <w:b/>
          <w:bCs/>
          <w:sz w:val="24"/>
          <w:szCs w:val="24"/>
          <w:lang w:eastAsia="ru-RU"/>
        </w:rPr>
      </w:pPr>
      <w:r w:rsidRPr="00C51933">
        <w:rPr>
          <w:rFonts w:ascii="Times New Roman" w:eastAsia="Times New Roman" w:hAnsi="Times New Roman"/>
          <w:b/>
          <w:bCs/>
          <w:noProof/>
          <w:sz w:val="24"/>
          <w:szCs w:val="24"/>
          <w:lang w:eastAsia="ru-RU"/>
        </w:rPr>
        <mc:AlternateContent>
          <mc:Choice Requires="wps">
            <w:drawing>
              <wp:anchor distT="0" distB="0" distL="114300" distR="114300" simplePos="0" relativeHeight="251660288" behindDoc="0" locked="0" layoutInCell="1" allowOverlap="1" wp14:anchorId="752C8535" wp14:editId="47FF3040">
                <wp:simplePos x="0" y="0"/>
                <wp:positionH relativeFrom="column">
                  <wp:posOffset>5063490</wp:posOffset>
                </wp:positionH>
                <wp:positionV relativeFrom="paragraph">
                  <wp:posOffset>0</wp:posOffset>
                </wp:positionV>
                <wp:extent cx="1047750" cy="41402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14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1890" w:rsidRPr="000410AE" w:rsidRDefault="00291890" w:rsidP="00C5193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98.7pt;margin-top:0;width:82.5pt;height:3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" stroked="f">
                <v:textbox>
                  <w:txbxContent>
                    <w:p w:rsidR="00291890" w:rsidRPr="000410AE" w:rsidRDefault="00291890" w:rsidP="00C51933"/>
                  </w:txbxContent>
                </v:textbox>
              </v:shape>
            </w:pict>
          </mc:Fallback>
        </mc:AlternateContent>
      </w:r>
      <w:r w:rsidRPr="00C51933">
        <w:rPr>
          <w:rFonts w:ascii="Times New Roman" w:eastAsia="Times New Roman" w:hAnsi="Times New Roman"/>
          <w:b/>
          <w:bCs/>
          <w:noProof/>
          <w:sz w:val="24"/>
          <w:szCs w:val="24"/>
          <w:lang w:eastAsia="ru-RU"/>
        </w:rPr>
        <w:drawing>
          <wp:anchor distT="0" distB="0" distL="114300" distR="114300" simplePos="0" relativeHeight="251659264" behindDoc="0" locked="0" layoutInCell="1" allowOverlap="1" wp14:anchorId="23EAD39B" wp14:editId="02C4984F">
            <wp:simplePos x="0" y="0"/>
            <wp:positionH relativeFrom="column">
              <wp:posOffset>2628900</wp:posOffset>
            </wp:positionH>
            <wp:positionV relativeFrom="paragraph">
              <wp:posOffset>0</wp:posOffset>
            </wp:positionV>
            <wp:extent cx="810895" cy="1013460"/>
            <wp:effectExtent l="0" t="0" r="825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12000" contrast="18000"/>
                      <a:extLst>
                        <a:ext uri="{28A0092B-C50C-407E-A947-70E740481C1C}">
                          <a14:useLocalDpi xmlns:a14="http://schemas.microsoft.com/office/drawing/2010/main" val="0"/>
                        </a:ext>
                      </a:extLst>
                    </a:blip>
                    <a:srcRect/>
                    <a:stretch>
                      <a:fillRect/>
                    </a:stretch>
                  </pic:blipFill>
                  <pic:spPr bwMode="auto">
                    <a:xfrm>
                      <a:off x="0" y="0"/>
                      <a:ext cx="810895" cy="1013460"/>
                    </a:xfrm>
                    <a:prstGeom prst="rect">
                      <a:avLst/>
                    </a:prstGeom>
                    <a:noFill/>
                  </pic:spPr>
                </pic:pic>
              </a:graphicData>
            </a:graphic>
            <wp14:sizeRelH relativeFrom="page">
              <wp14:pctWidth>0</wp14:pctWidth>
            </wp14:sizeRelH>
            <wp14:sizeRelV relativeFrom="page">
              <wp14:pctHeight>0</wp14:pctHeight>
            </wp14:sizeRelV>
          </wp:anchor>
        </w:drawing>
      </w:r>
    </w:p>
    <w:p w:rsidR="00C51933" w:rsidRPr="006C43E0" w:rsidRDefault="00C51933" w:rsidP="00C51933">
      <w:pPr>
        <w:spacing w:after="120" w:line="240" w:lineRule="auto"/>
        <w:jc w:val="center"/>
        <w:rPr>
          <w:rFonts w:ascii="Times New Roman" w:eastAsia="Times New Roman" w:hAnsi="Times New Roman"/>
          <w:sz w:val="24"/>
          <w:szCs w:val="24"/>
          <w:lang w:eastAsia="ru-RU"/>
        </w:rPr>
      </w:pPr>
      <w:r w:rsidRPr="006C43E0">
        <w:rPr>
          <w:rFonts w:ascii="Times New Roman" w:eastAsia="Times New Roman" w:hAnsi="Times New Roman"/>
          <w:sz w:val="24"/>
          <w:szCs w:val="24"/>
          <w:lang w:eastAsia="ru-RU"/>
        </w:rPr>
        <w:t>ПСКОВСКАЯ ОБЛАСТЬ</w:t>
      </w:r>
    </w:p>
    <w:p w:rsidR="00C51933" w:rsidRPr="006C43E0" w:rsidRDefault="00C51933" w:rsidP="00C51933">
      <w:pPr>
        <w:spacing w:after="120" w:line="240" w:lineRule="auto"/>
        <w:jc w:val="center"/>
        <w:rPr>
          <w:rFonts w:ascii="Times New Roman" w:eastAsia="Times New Roman" w:hAnsi="Times New Roman"/>
          <w:b/>
          <w:sz w:val="24"/>
          <w:szCs w:val="24"/>
          <w:lang w:eastAsia="ru-RU"/>
        </w:rPr>
      </w:pPr>
      <w:r w:rsidRPr="006C43E0">
        <w:rPr>
          <w:rFonts w:ascii="Times New Roman" w:eastAsia="Times New Roman" w:hAnsi="Times New Roman"/>
          <w:b/>
          <w:sz w:val="24"/>
          <w:szCs w:val="24"/>
          <w:lang w:eastAsia="ru-RU"/>
        </w:rPr>
        <w:t xml:space="preserve">СОБРАНИЕ ДЕПУТАТОВ </w:t>
      </w:r>
    </w:p>
    <w:p w:rsidR="00C51933" w:rsidRPr="006C43E0" w:rsidRDefault="00C51933" w:rsidP="00C51933">
      <w:pPr>
        <w:spacing w:after="120" w:line="240" w:lineRule="auto"/>
        <w:jc w:val="center"/>
        <w:rPr>
          <w:rFonts w:ascii="Times New Roman" w:eastAsia="Times New Roman" w:hAnsi="Times New Roman"/>
          <w:b/>
          <w:sz w:val="24"/>
          <w:szCs w:val="24"/>
          <w:lang w:eastAsia="ru-RU"/>
        </w:rPr>
      </w:pPr>
      <w:r w:rsidRPr="006C43E0">
        <w:rPr>
          <w:rFonts w:ascii="Times New Roman" w:eastAsia="Times New Roman" w:hAnsi="Times New Roman"/>
          <w:b/>
          <w:sz w:val="24"/>
          <w:szCs w:val="24"/>
          <w:lang w:eastAsia="ru-RU"/>
        </w:rPr>
        <w:t>ПСКОВСКОГО МУНИЦИПАЛЬНОГО ОКРУГА</w:t>
      </w:r>
    </w:p>
    <w:p w:rsidR="00C51933" w:rsidRPr="006C43E0" w:rsidRDefault="00C51933" w:rsidP="00C51933">
      <w:pPr>
        <w:spacing w:after="120" w:line="240" w:lineRule="auto"/>
        <w:jc w:val="center"/>
        <w:rPr>
          <w:rFonts w:ascii="Times New Roman" w:eastAsia="Times New Roman" w:hAnsi="Times New Roman"/>
          <w:b/>
          <w:sz w:val="24"/>
          <w:szCs w:val="24"/>
          <w:lang w:eastAsia="ru-RU"/>
        </w:rPr>
      </w:pPr>
    </w:p>
    <w:p w:rsidR="00C51933" w:rsidRPr="006C43E0" w:rsidRDefault="00C51933" w:rsidP="00C51933">
      <w:pPr>
        <w:spacing w:after="0" w:line="240" w:lineRule="auto"/>
        <w:rPr>
          <w:rFonts w:ascii="Times New Roman" w:eastAsia="Times New Roman" w:hAnsi="Times New Roman"/>
          <w:b/>
          <w:sz w:val="24"/>
          <w:szCs w:val="24"/>
          <w:lang w:eastAsia="ru-RU"/>
        </w:rPr>
      </w:pPr>
    </w:p>
    <w:p w:rsidR="00C51933" w:rsidRPr="006C43E0" w:rsidRDefault="00C51933" w:rsidP="00C51933">
      <w:pPr>
        <w:spacing w:after="0" w:line="240" w:lineRule="auto"/>
        <w:jc w:val="center"/>
        <w:rPr>
          <w:rFonts w:ascii="Times New Roman" w:eastAsia="Times New Roman" w:hAnsi="Times New Roman"/>
          <w:b/>
          <w:sz w:val="24"/>
          <w:szCs w:val="24"/>
          <w:lang w:eastAsia="ru-RU"/>
        </w:rPr>
      </w:pPr>
      <w:r w:rsidRPr="006C43E0">
        <w:rPr>
          <w:rFonts w:ascii="Times New Roman" w:eastAsia="Times New Roman" w:hAnsi="Times New Roman"/>
          <w:b/>
          <w:sz w:val="24"/>
          <w:szCs w:val="24"/>
          <w:lang w:eastAsia="ru-RU"/>
        </w:rPr>
        <w:t>РЕШЕНИЕ</w:t>
      </w:r>
    </w:p>
    <w:p w:rsidR="00C51933" w:rsidRPr="006C43E0" w:rsidRDefault="00C51933" w:rsidP="00C51933">
      <w:pPr>
        <w:spacing w:after="0" w:line="240" w:lineRule="auto"/>
        <w:jc w:val="center"/>
        <w:rPr>
          <w:rFonts w:ascii="Times New Roman" w:eastAsia="Times New Roman" w:hAnsi="Times New Roman"/>
          <w:sz w:val="24"/>
          <w:szCs w:val="24"/>
          <w:lang w:eastAsia="ru-RU"/>
        </w:rPr>
      </w:pPr>
    </w:p>
    <w:p w:rsidR="00C51933" w:rsidRPr="006C43E0" w:rsidRDefault="00C51933" w:rsidP="00C51933">
      <w:pPr>
        <w:spacing w:after="0" w:line="240" w:lineRule="auto"/>
        <w:jc w:val="both"/>
        <w:rPr>
          <w:rFonts w:ascii="Times New Roman" w:eastAsia="Times New Roman" w:hAnsi="Times New Roman"/>
          <w:sz w:val="24"/>
          <w:szCs w:val="24"/>
          <w:lang w:eastAsia="ru-RU"/>
        </w:rPr>
      </w:pPr>
      <w:r w:rsidRPr="006C43E0">
        <w:rPr>
          <w:rFonts w:ascii="Times New Roman" w:eastAsia="Times New Roman" w:hAnsi="Times New Roman"/>
          <w:sz w:val="24"/>
          <w:szCs w:val="24"/>
          <w:lang w:eastAsia="ru-RU"/>
        </w:rPr>
        <w:t>от  30 сентября 2025 года</w:t>
      </w:r>
      <w:r w:rsidRPr="006C43E0">
        <w:rPr>
          <w:rFonts w:ascii="Times New Roman" w:eastAsia="Times New Roman" w:hAnsi="Times New Roman"/>
          <w:sz w:val="24"/>
          <w:szCs w:val="24"/>
          <w:lang w:eastAsia="ru-RU"/>
        </w:rPr>
        <w:tab/>
      </w:r>
      <w:r w:rsidRPr="006C43E0">
        <w:rPr>
          <w:rFonts w:ascii="Times New Roman" w:eastAsia="Times New Roman" w:hAnsi="Times New Roman"/>
          <w:sz w:val="24"/>
          <w:szCs w:val="24"/>
          <w:lang w:eastAsia="ru-RU"/>
        </w:rPr>
        <w:tab/>
      </w:r>
      <w:r w:rsidRPr="006C43E0">
        <w:rPr>
          <w:rFonts w:ascii="Times New Roman" w:eastAsia="Times New Roman" w:hAnsi="Times New Roman"/>
          <w:sz w:val="24"/>
          <w:szCs w:val="24"/>
          <w:lang w:eastAsia="ru-RU"/>
        </w:rPr>
        <w:tab/>
      </w:r>
      <w:r w:rsidRPr="006C43E0">
        <w:rPr>
          <w:rFonts w:ascii="Times New Roman" w:eastAsia="Times New Roman" w:hAnsi="Times New Roman"/>
          <w:sz w:val="24"/>
          <w:szCs w:val="24"/>
          <w:lang w:eastAsia="ru-RU"/>
        </w:rPr>
        <w:tab/>
        <w:t xml:space="preserve">                    </w:t>
      </w:r>
      <w:r w:rsidR="006C43E0" w:rsidRPr="006C43E0">
        <w:rPr>
          <w:rFonts w:ascii="Times New Roman" w:eastAsia="Times New Roman" w:hAnsi="Times New Roman"/>
          <w:sz w:val="24"/>
          <w:szCs w:val="24"/>
          <w:lang w:eastAsia="ru-RU"/>
        </w:rPr>
        <w:t xml:space="preserve">                          </w:t>
      </w:r>
      <w:r w:rsidR="001161CE">
        <w:rPr>
          <w:rFonts w:ascii="Times New Roman" w:eastAsia="Times New Roman" w:hAnsi="Times New Roman"/>
          <w:sz w:val="24"/>
          <w:szCs w:val="24"/>
          <w:lang w:eastAsia="ru-RU"/>
        </w:rPr>
        <w:t xml:space="preserve">   </w:t>
      </w:r>
      <w:bookmarkStart w:id="0" w:name="_GoBack"/>
      <w:bookmarkEnd w:id="0"/>
      <w:r w:rsidR="006C43E0" w:rsidRPr="006C43E0">
        <w:rPr>
          <w:rFonts w:ascii="Times New Roman" w:eastAsia="Times New Roman" w:hAnsi="Times New Roman"/>
          <w:sz w:val="24"/>
          <w:szCs w:val="24"/>
          <w:lang w:eastAsia="ru-RU"/>
        </w:rPr>
        <w:t xml:space="preserve"> № 3</w:t>
      </w:r>
    </w:p>
    <w:p w:rsidR="00C51933" w:rsidRPr="006C43E0" w:rsidRDefault="001161CE" w:rsidP="00C519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C51933" w:rsidRPr="006C43E0" w:rsidRDefault="00C51933" w:rsidP="00C51933">
      <w:pPr>
        <w:spacing w:after="0" w:line="240" w:lineRule="auto"/>
        <w:jc w:val="center"/>
        <w:rPr>
          <w:rFonts w:ascii="Times New Roman" w:eastAsia="Times New Roman" w:hAnsi="Times New Roman"/>
          <w:sz w:val="24"/>
          <w:szCs w:val="24"/>
          <w:lang w:eastAsia="ru-RU"/>
        </w:rPr>
      </w:pPr>
      <w:r w:rsidRPr="006C43E0">
        <w:rPr>
          <w:rFonts w:ascii="Times New Roman" w:eastAsia="Times New Roman" w:hAnsi="Times New Roman"/>
          <w:sz w:val="24"/>
          <w:szCs w:val="24"/>
          <w:lang w:eastAsia="ru-RU"/>
        </w:rPr>
        <w:t>г. Псков</w:t>
      </w:r>
    </w:p>
    <w:p w:rsidR="00C51933" w:rsidRPr="006C43E0" w:rsidRDefault="00C51933" w:rsidP="00C51933">
      <w:pPr>
        <w:spacing w:after="0" w:line="240" w:lineRule="auto"/>
        <w:rPr>
          <w:rFonts w:ascii="Times New Roman" w:eastAsia="Times New Roman" w:hAnsi="Times New Roman"/>
          <w:sz w:val="24"/>
          <w:szCs w:val="24"/>
          <w:lang w:eastAsia="ru-RU"/>
        </w:rPr>
      </w:pPr>
    </w:p>
    <w:p w:rsidR="00C51933" w:rsidRPr="006C43E0" w:rsidRDefault="00C51933" w:rsidP="00C51933">
      <w:pPr>
        <w:spacing w:after="0" w:line="240" w:lineRule="auto"/>
        <w:rPr>
          <w:rFonts w:ascii="Times New Roman" w:eastAsia="Times New Roman" w:hAnsi="Times New Roman"/>
          <w:sz w:val="24"/>
          <w:szCs w:val="24"/>
          <w:lang w:eastAsia="ru-RU"/>
        </w:rPr>
      </w:pPr>
      <w:r w:rsidRPr="006C43E0">
        <w:rPr>
          <w:rFonts w:ascii="Times New Roman" w:eastAsia="Times New Roman" w:hAnsi="Times New Roman"/>
          <w:sz w:val="24"/>
          <w:szCs w:val="24"/>
          <w:lang w:eastAsia="ru-RU"/>
        </w:rPr>
        <w:t>/принято на 1 организационной  сессии Собрания</w:t>
      </w:r>
    </w:p>
    <w:p w:rsidR="00C51933" w:rsidRPr="006C43E0" w:rsidRDefault="00C51933" w:rsidP="00C51933">
      <w:pPr>
        <w:spacing w:after="0" w:line="240" w:lineRule="auto"/>
        <w:ind w:right="-81"/>
        <w:rPr>
          <w:rFonts w:ascii="Times New Roman" w:eastAsia="Times New Roman" w:hAnsi="Times New Roman"/>
          <w:sz w:val="24"/>
          <w:szCs w:val="24"/>
          <w:lang w:eastAsia="ru-RU"/>
        </w:rPr>
      </w:pPr>
      <w:r w:rsidRPr="006C43E0">
        <w:rPr>
          <w:rFonts w:ascii="Times New Roman" w:eastAsia="Times New Roman" w:hAnsi="Times New Roman"/>
          <w:sz w:val="24"/>
          <w:szCs w:val="24"/>
          <w:lang w:eastAsia="ru-RU"/>
        </w:rPr>
        <w:t>депутатов Псковского  муниципального округа</w:t>
      </w:r>
    </w:p>
    <w:p w:rsidR="00C51933" w:rsidRPr="006C43E0" w:rsidRDefault="00C51933" w:rsidP="00C51933">
      <w:pPr>
        <w:spacing w:after="0" w:line="240" w:lineRule="auto"/>
        <w:rPr>
          <w:rFonts w:ascii="Times New Roman" w:eastAsia="Times New Roman" w:hAnsi="Times New Roman"/>
          <w:sz w:val="24"/>
          <w:szCs w:val="24"/>
          <w:lang w:eastAsia="ru-RU"/>
        </w:rPr>
      </w:pPr>
      <w:r w:rsidRPr="006C43E0">
        <w:rPr>
          <w:rFonts w:ascii="Times New Roman" w:eastAsia="Times New Roman" w:hAnsi="Times New Roman"/>
          <w:sz w:val="24"/>
          <w:szCs w:val="24"/>
          <w:lang w:eastAsia="ru-RU"/>
        </w:rPr>
        <w:t>первого созыва/</w:t>
      </w:r>
    </w:p>
    <w:p w:rsidR="00C51933" w:rsidRPr="006C43E0" w:rsidRDefault="00C51933" w:rsidP="006F17C9">
      <w:pPr>
        <w:spacing w:after="0" w:line="360" w:lineRule="exact"/>
        <w:jc w:val="center"/>
        <w:rPr>
          <w:rFonts w:ascii="Times New Roman" w:hAnsi="Times New Roman"/>
          <w:b/>
          <w:sz w:val="24"/>
          <w:szCs w:val="24"/>
        </w:rPr>
      </w:pPr>
    </w:p>
    <w:p w:rsidR="00DE389D" w:rsidRPr="006C43E0" w:rsidRDefault="00DE389D" w:rsidP="006F17C9">
      <w:pPr>
        <w:spacing w:after="0" w:line="360" w:lineRule="exact"/>
        <w:jc w:val="both"/>
        <w:rPr>
          <w:rFonts w:ascii="Times New Roman" w:hAnsi="Times New Roman"/>
          <w:sz w:val="24"/>
          <w:szCs w:val="24"/>
        </w:rPr>
      </w:pPr>
    </w:p>
    <w:p w:rsidR="00C51933" w:rsidRPr="006C43E0" w:rsidRDefault="00DE389D" w:rsidP="00C51933">
      <w:pPr>
        <w:spacing w:after="0" w:line="360" w:lineRule="exact"/>
        <w:jc w:val="center"/>
        <w:rPr>
          <w:rFonts w:ascii="Times New Roman" w:hAnsi="Times New Roman"/>
          <w:b/>
          <w:sz w:val="24"/>
          <w:szCs w:val="24"/>
        </w:rPr>
      </w:pPr>
      <w:r w:rsidRPr="006C43E0">
        <w:rPr>
          <w:rFonts w:ascii="Times New Roman" w:hAnsi="Times New Roman"/>
          <w:b/>
          <w:sz w:val="24"/>
          <w:szCs w:val="24"/>
        </w:rPr>
        <w:t>Об утверждении регламента Собрания</w:t>
      </w:r>
      <w:r w:rsidR="00C51933" w:rsidRPr="006C43E0">
        <w:rPr>
          <w:rFonts w:ascii="Times New Roman" w:hAnsi="Times New Roman"/>
          <w:b/>
          <w:sz w:val="24"/>
          <w:szCs w:val="24"/>
        </w:rPr>
        <w:t xml:space="preserve"> </w:t>
      </w:r>
      <w:r w:rsidRPr="006C43E0">
        <w:rPr>
          <w:rFonts w:ascii="Times New Roman" w:hAnsi="Times New Roman"/>
          <w:b/>
          <w:sz w:val="24"/>
          <w:szCs w:val="24"/>
        </w:rPr>
        <w:t xml:space="preserve">депутатов </w:t>
      </w:r>
    </w:p>
    <w:p w:rsidR="00511198" w:rsidRPr="006C43E0" w:rsidRDefault="00C51933" w:rsidP="00C51933">
      <w:pPr>
        <w:spacing w:after="0" w:line="360" w:lineRule="exact"/>
        <w:jc w:val="center"/>
        <w:rPr>
          <w:rFonts w:ascii="Times New Roman" w:hAnsi="Times New Roman"/>
          <w:b/>
          <w:sz w:val="24"/>
          <w:szCs w:val="24"/>
        </w:rPr>
      </w:pPr>
      <w:r w:rsidRPr="006C43E0">
        <w:rPr>
          <w:rFonts w:ascii="Times New Roman" w:hAnsi="Times New Roman"/>
          <w:b/>
          <w:sz w:val="24"/>
          <w:szCs w:val="24"/>
        </w:rPr>
        <w:t xml:space="preserve">Псковского </w:t>
      </w:r>
      <w:r w:rsidR="00DE389D" w:rsidRPr="006C43E0">
        <w:rPr>
          <w:rFonts w:ascii="Times New Roman" w:hAnsi="Times New Roman"/>
          <w:b/>
          <w:sz w:val="24"/>
          <w:szCs w:val="24"/>
        </w:rPr>
        <w:t>муниципального округа</w:t>
      </w:r>
    </w:p>
    <w:p w:rsidR="00511198" w:rsidRPr="006C43E0" w:rsidRDefault="00511198" w:rsidP="00C51933">
      <w:pPr>
        <w:spacing w:after="0" w:line="360" w:lineRule="exact"/>
        <w:ind w:firstLine="540"/>
        <w:jc w:val="center"/>
        <w:rPr>
          <w:rFonts w:ascii="Times New Roman" w:hAnsi="Times New Roman"/>
          <w:b/>
          <w:sz w:val="24"/>
          <w:szCs w:val="24"/>
        </w:rPr>
      </w:pPr>
    </w:p>
    <w:p w:rsidR="00DE389D" w:rsidRPr="006C43E0" w:rsidRDefault="00DE389D" w:rsidP="006F17C9">
      <w:pPr>
        <w:spacing w:after="0" w:line="360" w:lineRule="exact"/>
        <w:ind w:firstLine="540"/>
        <w:jc w:val="both"/>
        <w:rPr>
          <w:rFonts w:ascii="Times New Roman" w:hAnsi="Times New Roman"/>
          <w:sz w:val="24"/>
          <w:szCs w:val="24"/>
        </w:rPr>
      </w:pPr>
    </w:p>
    <w:p w:rsidR="00511198" w:rsidRPr="006C43E0" w:rsidRDefault="00511198" w:rsidP="006F17C9">
      <w:pPr>
        <w:pStyle w:val="a5"/>
        <w:spacing w:before="0" w:beforeAutospacing="0" w:after="0" w:afterAutospacing="0" w:line="360" w:lineRule="exact"/>
        <w:ind w:firstLine="709"/>
        <w:jc w:val="both"/>
      </w:pPr>
      <w:r w:rsidRPr="006C43E0">
        <w:t>В соответствии с Федеральным законом от 20.03.2025 № 33-ФЗ</w:t>
      </w:r>
      <w:r w:rsidR="00DE389D" w:rsidRPr="006C43E0">
        <w:t xml:space="preserve"> </w:t>
      </w:r>
      <w:r w:rsidR="006B6ED4" w:rsidRPr="006C43E0">
        <w:br/>
      </w:r>
      <w:r w:rsidRPr="006C43E0">
        <w:t>«Об общих принципах организации местного самоуправления в единой системе публичной власти», Собрание депутатов</w:t>
      </w:r>
      <w:r w:rsidR="00C51933" w:rsidRPr="006C43E0">
        <w:t xml:space="preserve"> Псковского </w:t>
      </w:r>
      <w:r w:rsidR="006B6ED4" w:rsidRPr="006C43E0">
        <w:t xml:space="preserve"> муниципального округа</w:t>
      </w:r>
      <w:r w:rsidRPr="006C43E0">
        <w:t xml:space="preserve"> решило:</w:t>
      </w:r>
    </w:p>
    <w:p w:rsidR="00511198" w:rsidRPr="006C43E0" w:rsidRDefault="00511198" w:rsidP="006F17C9">
      <w:pPr>
        <w:spacing w:after="0" w:line="360" w:lineRule="exact"/>
        <w:ind w:firstLine="540"/>
        <w:jc w:val="both"/>
        <w:rPr>
          <w:rFonts w:ascii="Times New Roman" w:hAnsi="Times New Roman"/>
          <w:sz w:val="24"/>
          <w:szCs w:val="24"/>
        </w:rPr>
      </w:pPr>
      <w:r w:rsidRPr="006C43E0">
        <w:rPr>
          <w:rFonts w:ascii="Times New Roman" w:hAnsi="Times New Roman"/>
          <w:sz w:val="24"/>
          <w:szCs w:val="24"/>
        </w:rPr>
        <w:t xml:space="preserve">1. Утвердить </w:t>
      </w:r>
      <w:r w:rsidR="006B6ED4" w:rsidRPr="006C43E0">
        <w:rPr>
          <w:rFonts w:ascii="Times New Roman" w:hAnsi="Times New Roman"/>
          <w:sz w:val="24"/>
          <w:szCs w:val="24"/>
        </w:rPr>
        <w:t xml:space="preserve">прилагаемый </w:t>
      </w:r>
      <w:r w:rsidRPr="006C43E0">
        <w:rPr>
          <w:rFonts w:ascii="Times New Roman" w:hAnsi="Times New Roman"/>
          <w:sz w:val="24"/>
          <w:szCs w:val="24"/>
        </w:rPr>
        <w:t>Регламент Собрания</w:t>
      </w:r>
      <w:r w:rsidR="00291890" w:rsidRPr="006C43E0">
        <w:rPr>
          <w:rFonts w:ascii="Times New Roman" w:hAnsi="Times New Roman"/>
          <w:sz w:val="24"/>
          <w:szCs w:val="24"/>
        </w:rPr>
        <w:t xml:space="preserve"> депутатов Псковского </w:t>
      </w:r>
      <w:r w:rsidRPr="006C43E0">
        <w:rPr>
          <w:rFonts w:ascii="Times New Roman" w:hAnsi="Times New Roman"/>
          <w:sz w:val="24"/>
          <w:szCs w:val="24"/>
        </w:rPr>
        <w:t xml:space="preserve"> муниципального округа.</w:t>
      </w:r>
    </w:p>
    <w:p w:rsidR="00511198" w:rsidRPr="006C43E0" w:rsidRDefault="00511198" w:rsidP="006F17C9">
      <w:pPr>
        <w:spacing w:after="0" w:line="360" w:lineRule="exact"/>
        <w:ind w:firstLine="540"/>
        <w:jc w:val="both"/>
        <w:rPr>
          <w:rFonts w:ascii="Times New Roman" w:hAnsi="Times New Roman"/>
          <w:sz w:val="24"/>
          <w:szCs w:val="24"/>
        </w:rPr>
      </w:pPr>
      <w:r w:rsidRPr="006C43E0">
        <w:rPr>
          <w:rFonts w:ascii="Times New Roman" w:hAnsi="Times New Roman"/>
          <w:sz w:val="24"/>
          <w:szCs w:val="24"/>
        </w:rPr>
        <w:t>2. Признать утратившими силу:</w:t>
      </w:r>
    </w:p>
    <w:p w:rsidR="00511198" w:rsidRPr="006C43E0" w:rsidRDefault="00511198" w:rsidP="006F17C9">
      <w:pPr>
        <w:spacing w:after="0" w:line="360" w:lineRule="exact"/>
        <w:ind w:firstLine="540"/>
        <w:jc w:val="both"/>
        <w:rPr>
          <w:rFonts w:ascii="Times New Roman" w:hAnsi="Times New Roman"/>
          <w:sz w:val="24"/>
          <w:szCs w:val="24"/>
        </w:rPr>
      </w:pPr>
      <w:r w:rsidRPr="006C43E0">
        <w:rPr>
          <w:rFonts w:ascii="Times New Roman" w:hAnsi="Times New Roman"/>
          <w:sz w:val="24"/>
          <w:szCs w:val="24"/>
        </w:rPr>
        <w:t>- решение Собра</w:t>
      </w:r>
      <w:r w:rsidR="00291890" w:rsidRPr="006C43E0">
        <w:rPr>
          <w:rFonts w:ascii="Times New Roman" w:hAnsi="Times New Roman"/>
          <w:sz w:val="24"/>
          <w:szCs w:val="24"/>
        </w:rPr>
        <w:t>ния депутатов Псковского</w:t>
      </w:r>
      <w:r w:rsidR="006B6ED4" w:rsidRPr="006C43E0">
        <w:rPr>
          <w:rFonts w:ascii="Times New Roman" w:hAnsi="Times New Roman"/>
          <w:sz w:val="24"/>
          <w:szCs w:val="24"/>
        </w:rPr>
        <w:t xml:space="preserve"> </w:t>
      </w:r>
      <w:r w:rsidR="00291890" w:rsidRPr="006C43E0">
        <w:rPr>
          <w:rFonts w:ascii="Times New Roman" w:hAnsi="Times New Roman"/>
          <w:sz w:val="24"/>
          <w:szCs w:val="24"/>
        </w:rPr>
        <w:t xml:space="preserve">района от </w:t>
      </w:r>
      <w:r w:rsidR="00CA0C94" w:rsidRPr="006C43E0">
        <w:rPr>
          <w:rFonts w:ascii="Times New Roman" w:hAnsi="Times New Roman"/>
          <w:sz w:val="24"/>
          <w:szCs w:val="24"/>
        </w:rPr>
        <w:t>26.09.2007 № 29</w:t>
      </w:r>
      <w:r w:rsidRPr="006C43E0">
        <w:rPr>
          <w:rFonts w:ascii="Times New Roman" w:hAnsi="Times New Roman"/>
          <w:sz w:val="24"/>
          <w:szCs w:val="24"/>
        </w:rPr>
        <w:t xml:space="preserve"> «О регламен</w:t>
      </w:r>
      <w:r w:rsidR="00CA0C94" w:rsidRPr="006C43E0">
        <w:rPr>
          <w:rFonts w:ascii="Times New Roman" w:hAnsi="Times New Roman"/>
          <w:sz w:val="24"/>
          <w:szCs w:val="24"/>
        </w:rPr>
        <w:t xml:space="preserve">те Собрания депутатов Псковского </w:t>
      </w:r>
      <w:r w:rsidRPr="006C43E0">
        <w:rPr>
          <w:rFonts w:ascii="Times New Roman" w:hAnsi="Times New Roman"/>
          <w:sz w:val="24"/>
          <w:szCs w:val="24"/>
        </w:rPr>
        <w:t xml:space="preserve"> района»</w:t>
      </w:r>
      <w:r w:rsidR="00CA0C94" w:rsidRPr="006C43E0">
        <w:rPr>
          <w:rFonts w:ascii="Times New Roman" w:hAnsi="Times New Roman"/>
          <w:sz w:val="24"/>
          <w:szCs w:val="24"/>
        </w:rPr>
        <w:t xml:space="preserve"> (в редакции решений от 26.11.2008г.  №98, от 28.03.2013г. №51, от 06.03.2019 г. №90, от 23.04.2020г. №195, от 17.02.2022г. №339, от 28.10.2022г. №8, от 24.11.2022г. №19, от 09.02.2023г. №30</w:t>
      </w:r>
      <w:r w:rsidR="00C62A3A" w:rsidRPr="006C43E0">
        <w:rPr>
          <w:rFonts w:ascii="Times New Roman" w:hAnsi="Times New Roman"/>
          <w:sz w:val="24"/>
          <w:szCs w:val="24"/>
        </w:rPr>
        <w:t>)</w:t>
      </w:r>
      <w:proofErr w:type="gramStart"/>
      <w:r w:rsidR="00CA0C94" w:rsidRPr="006C43E0">
        <w:rPr>
          <w:rFonts w:ascii="Times New Roman" w:hAnsi="Times New Roman"/>
          <w:sz w:val="24"/>
          <w:szCs w:val="24"/>
        </w:rPr>
        <w:t xml:space="preserve"> </w:t>
      </w:r>
      <w:r w:rsidRPr="006C43E0">
        <w:rPr>
          <w:rFonts w:ascii="Times New Roman" w:hAnsi="Times New Roman"/>
          <w:sz w:val="24"/>
          <w:szCs w:val="24"/>
        </w:rPr>
        <w:t>;</w:t>
      </w:r>
      <w:proofErr w:type="gramEnd"/>
    </w:p>
    <w:p w:rsidR="00511198" w:rsidRPr="006C43E0" w:rsidRDefault="00511198" w:rsidP="006F17C9">
      <w:pPr>
        <w:spacing w:after="0" w:line="360" w:lineRule="exact"/>
        <w:ind w:firstLine="540"/>
        <w:jc w:val="both"/>
        <w:rPr>
          <w:rFonts w:ascii="Times New Roman" w:hAnsi="Times New Roman"/>
          <w:sz w:val="24"/>
          <w:szCs w:val="24"/>
        </w:rPr>
      </w:pPr>
      <w:r w:rsidRPr="006C43E0">
        <w:rPr>
          <w:rFonts w:ascii="Times New Roman" w:hAnsi="Times New Roman"/>
          <w:sz w:val="24"/>
          <w:szCs w:val="24"/>
        </w:rPr>
        <w:t>- решение Собрания депутатов сельского поселения «</w:t>
      </w:r>
      <w:r w:rsidR="00C62A3A" w:rsidRPr="006C43E0">
        <w:rPr>
          <w:rFonts w:ascii="Times New Roman" w:hAnsi="Times New Roman"/>
          <w:sz w:val="24"/>
          <w:szCs w:val="24"/>
        </w:rPr>
        <w:t>Писковичская волость» от 15.06.2006г. №19</w:t>
      </w:r>
      <w:r w:rsidRPr="006C43E0">
        <w:rPr>
          <w:rFonts w:ascii="Times New Roman" w:hAnsi="Times New Roman"/>
          <w:sz w:val="24"/>
          <w:szCs w:val="24"/>
        </w:rPr>
        <w:t xml:space="preserve"> «О регламенте Собрания депутатов се</w:t>
      </w:r>
      <w:r w:rsidR="00C62A3A" w:rsidRPr="006C43E0">
        <w:rPr>
          <w:rFonts w:ascii="Times New Roman" w:hAnsi="Times New Roman"/>
          <w:sz w:val="24"/>
          <w:szCs w:val="24"/>
        </w:rPr>
        <w:t xml:space="preserve">льского поселения «Писковичская </w:t>
      </w:r>
      <w:r w:rsidRPr="006C43E0">
        <w:rPr>
          <w:rFonts w:ascii="Times New Roman" w:hAnsi="Times New Roman"/>
          <w:sz w:val="24"/>
          <w:szCs w:val="24"/>
        </w:rPr>
        <w:t xml:space="preserve"> волость»</w:t>
      </w:r>
      <w:r w:rsidR="00C62A3A" w:rsidRPr="006C43E0">
        <w:rPr>
          <w:rFonts w:ascii="Times New Roman" w:hAnsi="Times New Roman"/>
          <w:sz w:val="24"/>
          <w:szCs w:val="24"/>
        </w:rPr>
        <w:t xml:space="preserve"> (в редакции решений от 21.02.2008г. №40, от 06.04.2010г. №8)</w:t>
      </w:r>
      <w:r w:rsidRPr="006C43E0">
        <w:rPr>
          <w:rFonts w:ascii="Times New Roman" w:hAnsi="Times New Roman"/>
          <w:sz w:val="24"/>
          <w:szCs w:val="24"/>
        </w:rPr>
        <w:t>;</w:t>
      </w:r>
    </w:p>
    <w:p w:rsidR="00511198" w:rsidRPr="006C43E0" w:rsidRDefault="00511198" w:rsidP="006F17C9">
      <w:pPr>
        <w:spacing w:after="0" w:line="360" w:lineRule="exact"/>
        <w:ind w:firstLine="540"/>
        <w:jc w:val="both"/>
        <w:rPr>
          <w:rFonts w:ascii="Times New Roman" w:hAnsi="Times New Roman"/>
          <w:sz w:val="24"/>
          <w:szCs w:val="24"/>
        </w:rPr>
      </w:pPr>
      <w:r w:rsidRPr="006C43E0">
        <w:rPr>
          <w:rFonts w:ascii="Times New Roman" w:hAnsi="Times New Roman"/>
          <w:sz w:val="24"/>
          <w:szCs w:val="24"/>
        </w:rPr>
        <w:lastRenderedPageBreak/>
        <w:t>- решение Собрания депутатов сельского поселения «</w:t>
      </w:r>
      <w:r w:rsidR="00C62A3A" w:rsidRPr="006C43E0">
        <w:rPr>
          <w:rFonts w:ascii="Times New Roman" w:hAnsi="Times New Roman"/>
          <w:sz w:val="24"/>
          <w:szCs w:val="24"/>
        </w:rPr>
        <w:t>Торошинская волость» от 28.04.2006г. № 16</w:t>
      </w:r>
      <w:r w:rsidRPr="006C43E0">
        <w:rPr>
          <w:rFonts w:ascii="Times New Roman" w:hAnsi="Times New Roman"/>
          <w:sz w:val="24"/>
          <w:szCs w:val="24"/>
        </w:rPr>
        <w:t xml:space="preserve"> «О регламент</w:t>
      </w:r>
      <w:r w:rsidR="00C62A3A" w:rsidRPr="006C43E0">
        <w:rPr>
          <w:rFonts w:ascii="Times New Roman" w:hAnsi="Times New Roman"/>
          <w:sz w:val="24"/>
          <w:szCs w:val="24"/>
        </w:rPr>
        <w:t>е</w:t>
      </w:r>
      <w:r w:rsidRPr="006C43E0">
        <w:rPr>
          <w:rFonts w:ascii="Times New Roman" w:hAnsi="Times New Roman"/>
          <w:sz w:val="24"/>
          <w:szCs w:val="24"/>
        </w:rPr>
        <w:t xml:space="preserve"> Собрания депутатов сельского</w:t>
      </w:r>
      <w:r w:rsidR="00C62A3A" w:rsidRPr="006C43E0">
        <w:rPr>
          <w:rFonts w:ascii="Times New Roman" w:hAnsi="Times New Roman"/>
          <w:sz w:val="24"/>
          <w:szCs w:val="24"/>
        </w:rPr>
        <w:t xml:space="preserve"> поселения «Торошинская </w:t>
      </w:r>
      <w:r w:rsidRPr="006C43E0">
        <w:rPr>
          <w:rFonts w:ascii="Times New Roman" w:hAnsi="Times New Roman"/>
          <w:sz w:val="24"/>
          <w:szCs w:val="24"/>
        </w:rPr>
        <w:t xml:space="preserve"> волость»;</w:t>
      </w:r>
    </w:p>
    <w:p w:rsidR="00C62A3A" w:rsidRPr="006C43E0" w:rsidRDefault="00C62A3A" w:rsidP="00C62A3A">
      <w:pPr>
        <w:spacing w:after="0" w:line="360" w:lineRule="exact"/>
        <w:ind w:firstLine="540"/>
        <w:jc w:val="both"/>
        <w:rPr>
          <w:rFonts w:ascii="Times New Roman" w:hAnsi="Times New Roman"/>
          <w:sz w:val="24"/>
          <w:szCs w:val="24"/>
        </w:rPr>
      </w:pPr>
      <w:r w:rsidRPr="006C43E0">
        <w:rPr>
          <w:rFonts w:ascii="Times New Roman" w:hAnsi="Times New Roman"/>
          <w:sz w:val="24"/>
          <w:szCs w:val="24"/>
        </w:rPr>
        <w:t>- решение Собрания депутатов сельского поселения «Завеличенская волость» от 07.09.2006г. № 21 «О регламенте Собрания депутатов сельского поселения «Завеличенская  волость» (в редакции решений от 14.04.2008г. №43а);</w:t>
      </w:r>
    </w:p>
    <w:p w:rsidR="00C62A3A" w:rsidRPr="006C43E0" w:rsidRDefault="00C62A3A" w:rsidP="00C62A3A">
      <w:pPr>
        <w:spacing w:after="0" w:line="360" w:lineRule="exact"/>
        <w:ind w:firstLine="540"/>
        <w:jc w:val="both"/>
        <w:rPr>
          <w:rFonts w:ascii="Times New Roman" w:hAnsi="Times New Roman"/>
          <w:sz w:val="24"/>
          <w:szCs w:val="24"/>
        </w:rPr>
      </w:pPr>
      <w:r w:rsidRPr="006C43E0">
        <w:rPr>
          <w:rFonts w:ascii="Times New Roman" w:hAnsi="Times New Roman"/>
          <w:sz w:val="24"/>
          <w:szCs w:val="24"/>
        </w:rPr>
        <w:t xml:space="preserve">- решение Собрания депутатов сельского поселения «Ершовская волость» </w:t>
      </w:r>
      <w:r w:rsidR="00FF1C09" w:rsidRPr="006C43E0">
        <w:rPr>
          <w:rFonts w:ascii="Times New Roman" w:hAnsi="Times New Roman"/>
          <w:sz w:val="24"/>
          <w:szCs w:val="24"/>
        </w:rPr>
        <w:t>от 20.06.2006г. № 19</w:t>
      </w:r>
      <w:r w:rsidRPr="006C43E0">
        <w:rPr>
          <w:rFonts w:ascii="Times New Roman" w:hAnsi="Times New Roman"/>
          <w:sz w:val="24"/>
          <w:szCs w:val="24"/>
        </w:rPr>
        <w:t xml:space="preserve"> «О регламенте Собрания депутатов сельского поселения «Ершовская   волость»</w:t>
      </w:r>
      <w:r w:rsidR="00FF1C09" w:rsidRPr="006C43E0">
        <w:rPr>
          <w:rFonts w:ascii="Times New Roman" w:hAnsi="Times New Roman"/>
          <w:sz w:val="24"/>
          <w:szCs w:val="24"/>
        </w:rPr>
        <w:t xml:space="preserve"> (в редакции решений от 15.08.2008г. №53)</w:t>
      </w:r>
      <w:r w:rsidRPr="006C43E0">
        <w:rPr>
          <w:rFonts w:ascii="Times New Roman" w:hAnsi="Times New Roman"/>
          <w:sz w:val="24"/>
          <w:szCs w:val="24"/>
        </w:rPr>
        <w:t>;</w:t>
      </w:r>
    </w:p>
    <w:p w:rsidR="00C62A3A" w:rsidRPr="006C43E0" w:rsidRDefault="00C62A3A" w:rsidP="00C62A3A">
      <w:pPr>
        <w:spacing w:after="0" w:line="360" w:lineRule="exact"/>
        <w:ind w:firstLine="540"/>
        <w:jc w:val="both"/>
        <w:rPr>
          <w:rFonts w:ascii="Times New Roman" w:hAnsi="Times New Roman"/>
          <w:sz w:val="24"/>
          <w:szCs w:val="24"/>
        </w:rPr>
      </w:pPr>
      <w:r w:rsidRPr="006C43E0">
        <w:rPr>
          <w:rFonts w:ascii="Times New Roman" w:hAnsi="Times New Roman"/>
          <w:sz w:val="24"/>
          <w:szCs w:val="24"/>
        </w:rPr>
        <w:t>- решение Собрания депутатов сельского поселения «</w:t>
      </w:r>
      <w:r w:rsidR="00FF1C09" w:rsidRPr="006C43E0">
        <w:rPr>
          <w:rFonts w:ascii="Times New Roman" w:hAnsi="Times New Roman"/>
          <w:sz w:val="24"/>
          <w:szCs w:val="24"/>
        </w:rPr>
        <w:t xml:space="preserve">Ядровская </w:t>
      </w:r>
      <w:r w:rsidRPr="006C43E0">
        <w:rPr>
          <w:rFonts w:ascii="Times New Roman" w:hAnsi="Times New Roman"/>
          <w:sz w:val="24"/>
          <w:szCs w:val="24"/>
        </w:rPr>
        <w:t xml:space="preserve">волость» </w:t>
      </w:r>
      <w:r w:rsidR="00FF1C09" w:rsidRPr="006C43E0">
        <w:rPr>
          <w:rFonts w:ascii="Times New Roman" w:hAnsi="Times New Roman"/>
          <w:sz w:val="24"/>
          <w:szCs w:val="24"/>
        </w:rPr>
        <w:t>от 20.07.2006г. № 19</w:t>
      </w:r>
      <w:r w:rsidRPr="006C43E0">
        <w:rPr>
          <w:rFonts w:ascii="Times New Roman" w:hAnsi="Times New Roman"/>
          <w:sz w:val="24"/>
          <w:szCs w:val="24"/>
        </w:rPr>
        <w:t xml:space="preserve"> «О регламенте Собрания депутатов сельского поселен</w:t>
      </w:r>
      <w:r w:rsidR="00FF1C09" w:rsidRPr="006C43E0">
        <w:rPr>
          <w:rFonts w:ascii="Times New Roman" w:hAnsi="Times New Roman"/>
          <w:sz w:val="24"/>
          <w:szCs w:val="24"/>
        </w:rPr>
        <w:t xml:space="preserve">ия «Ядровская </w:t>
      </w:r>
      <w:r w:rsidRPr="006C43E0">
        <w:rPr>
          <w:rFonts w:ascii="Times New Roman" w:hAnsi="Times New Roman"/>
          <w:sz w:val="24"/>
          <w:szCs w:val="24"/>
        </w:rPr>
        <w:t xml:space="preserve">  волость»;</w:t>
      </w:r>
    </w:p>
    <w:p w:rsidR="00C62A3A" w:rsidRPr="006C43E0" w:rsidRDefault="00C62A3A" w:rsidP="00C62A3A">
      <w:pPr>
        <w:spacing w:after="0" w:line="360" w:lineRule="exact"/>
        <w:ind w:firstLine="540"/>
        <w:jc w:val="both"/>
        <w:rPr>
          <w:rFonts w:ascii="Times New Roman" w:hAnsi="Times New Roman"/>
          <w:sz w:val="24"/>
          <w:szCs w:val="24"/>
        </w:rPr>
      </w:pPr>
      <w:r w:rsidRPr="006C43E0">
        <w:rPr>
          <w:rFonts w:ascii="Times New Roman" w:hAnsi="Times New Roman"/>
          <w:sz w:val="24"/>
          <w:szCs w:val="24"/>
        </w:rPr>
        <w:t>- решение Собрания депутатов сельского поселения «</w:t>
      </w:r>
      <w:r w:rsidR="00375D16" w:rsidRPr="006C43E0">
        <w:rPr>
          <w:rFonts w:ascii="Times New Roman" w:hAnsi="Times New Roman"/>
          <w:sz w:val="24"/>
          <w:szCs w:val="24"/>
        </w:rPr>
        <w:t xml:space="preserve">Логозовская </w:t>
      </w:r>
      <w:r w:rsidRPr="006C43E0">
        <w:rPr>
          <w:rFonts w:ascii="Times New Roman" w:hAnsi="Times New Roman"/>
          <w:sz w:val="24"/>
          <w:szCs w:val="24"/>
        </w:rPr>
        <w:t xml:space="preserve">волость» </w:t>
      </w:r>
      <w:r w:rsidR="00375D16" w:rsidRPr="006C43E0">
        <w:rPr>
          <w:rFonts w:ascii="Times New Roman" w:hAnsi="Times New Roman"/>
          <w:sz w:val="24"/>
          <w:szCs w:val="24"/>
        </w:rPr>
        <w:t>от 21.10.2008г. № 35</w:t>
      </w:r>
      <w:r w:rsidRPr="006C43E0">
        <w:rPr>
          <w:rFonts w:ascii="Times New Roman" w:hAnsi="Times New Roman"/>
          <w:sz w:val="24"/>
          <w:szCs w:val="24"/>
        </w:rPr>
        <w:t xml:space="preserve"> «О регламенте Собрания депутатов сельского поселен</w:t>
      </w:r>
      <w:r w:rsidR="00375D16" w:rsidRPr="006C43E0">
        <w:rPr>
          <w:rFonts w:ascii="Times New Roman" w:hAnsi="Times New Roman"/>
          <w:sz w:val="24"/>
          <w:szCs w:val="24"/>
        </w:rPr>
        <w:t>ия «Логозовская</w:t>
      </w:r>
      <w:r w:rsidRPr="006C43E0">
        <w:rPr>
          <w:rFonts w:ascii="Times New Roman" w:hAnsi="Times New Roman"/>
          <w:sz w:val="24"/>
          <w:szCs w:val="24"/>
        </w:rPr>
        <w:t xml:space="preserve">  волость»</w:t>
      </w:r>
      <w:r w:rsidR="00375D16" w:rsidRPr="006C43E0">
        <w:rPr>
          <w:rFonts w:ascii="Times New Roman" w:hAnsi="Times New Roman"/>
          <w:sz w:val="24"/>
          <w:szCs w:val="24"/>
        </w:rPr>
        <w:t xml:space="preserve"> (в редакции решений от 06.04.2010г. №4)</w:t>
      </w:r>
      <w:r w:rsidRPr="006C43E0">
        <w:rPr>
          <w:rFonts w:ascii="Times New Roman" w:hAnsi="Times New Roman"/>
          <w:sz w:val="24"/>
          <w:szCs w:val="24"/>
        </w:rPr>
        <w:t>;</w:t>
      </w:r>
    </w:p>
    <w:p w:rsidR="00C62A3A" w:rsidRPr="006C43E0" w:rsidRDefault="00C62A3A" w:rsidP="00C62A3A">
      <w:pPr>
        <w:spacing w:after="0" w:line="360" w:lineRule="exact"/>
        <w:ind w:firstLine="540"/>
        <w:jc w:val="both"/>
        <w:rPr>
          <w:rFonts w:ascii="Times New Roman" w:hAnsi="Times New Roman"/>
          <w:sz w:val="24"/>
          <w:szCs w:val="24"/>
        </w:rPr>
      </w:pPr>
      <w:r w:rsidRPr="006C43E0">
        <w:rPr>
          <w:rFonts w:ascii="Times New Roman" w:hAnsi="Times New Roman"/>
          <w:sz w:val="24"/>
          <w:szCs w:val="24"/>
        </w:rPr>
        <w:t>- решение Собрания депутатов сельского поселения «</w:t>
      </w:r>
      <w:r w:rsidR="00375D16" w:rsidRPr="006C43E0">
        <w:rPr>
          <w:rFonts w:ascii="Times New Roman" w:hAnsi="Times New Roman"/>
          <w:sz w:val="24"/>
          <w:szCs w:val="24"/>
        </w:rPr>
        <w:t xml:space="preserve">Середкинская </w:t>
      </w:r>
      <w:r w:rsidRPr="006C43E0">
        <w:rPr>
          <w:rFonts w:ascii="Times New Roman" w:hAnsi="Times New Roman"/>
          <w:sz w:val="24"/>
          <w:szCs w:val="24"/>
        </w:rPr>
        <w:t xml:space="preserve">волость» </w:t>
      </w:r>
      <w:r w:rsidR="00375D16" w:rsidRPr="006C43E0">
        <w:rPr>
          <w:rFonts w:ascii="Times New Roman" w:hAnsi="Times New Roman"/>
          <w:sz w:val="24"/>
          <w:szCs w:val="24"/>
        </w:rPr>
        <w:t>от 11.07.2006г. № 19</w:t>
      </w:r>
      <w:r w:rsidRPr="006C43E0">
        <w:rPr>
          <w:rFonts w:ascii="Times New Roman" w:hAnsi="Times New Roman"/>
          <w:sz w:val="24"/>
          <w:szCs w:val="24"/>
        </w:rPr>
        <w:t xml:space="preserve"> «О регламенте Собрания депутатов сельского поселен</w:t>
      </w:r>
      <w:r w:rsidR="00375D16" w:rsidRPr="006C43E0">
        <w:rPr>
          <w:rFonts w:ascii="Times New Roman" w:hAnsi="Times New Roman"/>
          <w:sz w:val="24"/>
          <w:szCs w:val="24"/>
        </w:rPr>
        <w:t>ия «Середкинская</w:t>
      </w:r>
      <w:r w:rsidRPr="006C43E0">
        <w:rPr>
          <w:rFonts w:ascii="Times New Roman" w:hAnsi="Times New Roman"/>
          <w:sz w:val="24"/>
          <w:szCs w:val="24"/>
        </w:rPr>
        <w:t xml:space="preserve"> волость»;</w:t>
      </w:r>
    </w:p>
    <w:p w:rsidR="00C62A3A" w:rsidRPr="006C43E0" w:rsidRDefault="00C62A3A" w:rsidP="00C62A3A">
      <w:pPr>
        <w:spacing w:after="0" w:line="360" w:lineRule="exact"/>
        <w:ind w:firstLine="540"/>
        <w:jc w:val="both"/>
        <w:rPr>
          <w:rFonts w:ascii="Times New Roman" w:hAnsi="Times New Roman"/>
          <w:sz w:val="24"/>
          <w:szCs w:val="24"/>
        </w:rPr>
      </w:pPr>
      <w:r w:rsidRPr="006C43E0">
        <w:rPr>
          <w:rFonts w:ascii="Times New Roman" w:hAnsi="Times New Roman"/>
          <w:sz w:val="24"/>
          <w:szCs w:val="24"/>
        </w:rPr>
        <w:t>- решение Собрания депутатов сельского поселения «Т</w:t>
      </w:r>
      <w:r w:rsidR="00375D16" w:rsidRPr="006C43E0">
        <w:rPr>
          <w:rFonts w:ascii="Times New Roman" w:hAnsi="Times New Roman"/>
          <w:sz w:val="24"/>
          <w:szCs w:val="24"/>
        </w:rPr>
        <w:t xml:space="preserve">ямшанская </w:t>
      </w:r>
      <w:r w:rsidRPr="006C43E0">
        <w:rPr>
          <w:rFonts w:ascii="Times New Roman" w:hAnsi="Times New Roman"/>
          <w:sz w:val="24"/>
          <w:szCs w:val="24"/>
        </w:rPr>
        <w:t xml:space="preserve">волость» </w:t>
      </w:r>
      <w:r w:rsidR="00731D2F" w:rsidRPr="006C43E0">
        <w:rPr>
          <w:rFonts w:ascii="Times New Roman" w:hAnsi="Times New Roman"/>
          <w:sz w:val="24"/>
          <w:szCs w:val="24"/>
        </w:rPr>
        <w:t>от 18.09.2006г. № 23</w:t>
      </w:r>
      <w:r w:rsidRPr="006C43E0">
        <w:rPr>
          <w:rFonts w:ascii="Times New Roman" w:hAnsi="Times New Roman"/>
          <w:sz w:val="24"/>
          <w:szCs w:val="24"/>
        </w:rPr>
        <w:t xml:space="preserve"> «О регламенте Собрания депутатов сельского поселен</w:t>
      </w:r>
      <w:r w:rsidR="00375D16" w:rsidRPr="006C43E0">
        <w:rPr>
          <w:rFonts w:ascii="Times New Roman" w:hAnsi="Times New Roman"/>
          <w:sz w:val="24"/>
          <w:szCs w:val="24"/>
        </w:rPr>
        <w:t>ия «Тямшанская</w:t>
      </w:r>
      <w:r w:rsidRPr="006C43E0">
        <w:rPr>
          <w:rFonts w:ascii="Times New Roman" w:hAnsi="Times New Roman"/>
          <w:sz w:val="24"/>
          <w:szCs w:val="24"/>
        </w:rPr>
        <w:t xml:space="preserve">  волость»</w:t>
      </w:r>
      <w:r w:rsidR="00731D2F" w:rsidRPr="006C43E0">
        <w:rPr>
          <w:rFonts w:ascii="Times New Roman" w:hAnsi="Times New Roman"/>
          <w:sz w:val="24"/>
          <w:szCs w:val="24"/>
        </w:rPr>
        <w:t xml:space="preserve"> (в редакции решений от 29.07.2008 г. №52, 06.04.2010г. №9)</w:t>
      </w:r>
      <w:r w:rsidRPr="006C43E0">
        <w:rPr>
          <w:rFonts w:ascii="Times New Roman" w:hAnsi="Times New Roman"/>
          <w:sz w:val="24"/>
          <w:szCs w:val="24"/>
        </w:rPr>
        <w:t>;</w:t>
      </w:r>
    </w:p>
    <w:p w:rsidR="006C09C1" w:rsidRPr="006C43E0" w:rsidRDefault="00C62A3A" w:rsidP="00731D2F">
      <w:pPr>
        <w:spacing w:after="0" w:line="360" w:lineRule="exact"/>
        <w:ind w:firstLine="540"/>
        <w:jc w:val="both"/>
        <w:rPr>
          <w:rFonts w:ascii="Times New Roman" w:hAnsi="Times New Roman"/>
          <w:sz w:val="24"/>
          <w:szCs w:val="24"/>
        </w:rPr>
      </w:pPr>
      <w:r w:rsidRPr="006C43E0">
        <w:rPr>
          <w:rFonts w:ascii="Times New Roman" w:hAnsi="Times New Roman"/>
          <w:sz w:val="24"/>
          <w:szCs w:val="24"/>
        </w:rPr>
        <w:t>- решение Собрания депутатов сельского поселения «</w:t>
      </w:r>
      <w:r w:rsidR="00375D16" w:rsidRPr="006C43E0">
        <w:rPr>
          <w:rFonts w:ascii="Times New Roman" w:hAnsi="Times New Roman"/>
          <w:sz w:val="24"/>
          <w:szCs w:val="24"/>
        </w:rPr>
        <w:t xml:space="preserve">Карамышевская </w:t>
      </w:r>
      <w:r w:rsidRPr="006C43E0">
        <w:rPr>
          <w:rFonts w:ascii="Times New Roman" w:hAnsi="Times New Roman"/>
          <w:sz w:val="24"/>
          <w:szCs w:val="24"/>
        </w:rPr>
        <w:t xml:space="preserve">волость» </w:t>
      </w:r>
      <w:r w:rsidR="006C09C1" w:rsidRPr="006C43E0">
        <w:rPr>
          <w:rFonts w:ascii="Times New Roman" w:hAnsi="Times New Roman"/>
          <w:sz w:val="24"/>
          <w:szCs w:val="24"/>
        </w:rPr>
        <w:t>от 11.12.2009г. № 1</w:t>
      </w:r>
      <w:r w:rsidRPr="006C43E0">
        <w:rPr>
          <w:rFonts w:ascii="Times New Roman" w:hAnsi="Times New Roman"/>
          <w:sz w:val="24"/>
          <w:szCs w:val="24"/>
        </w:rPr>
        <w:t xml:space="preserve"> «О регламенте Собрания депутатов сельского поселения «</w:t>
      </w:r>
      <w:r w:rsidR="00375D16" w:rsidRPr="006C43E0">
        <w:rPr>
          <w:rFonts w:ascii="Times New Roman" w:hAnsi="Times New Roman"/>
          <w:sz w:val="24"/>
          <w:szCs w:val="24"/>
        </w:rPr>
        <w:t>Карамышевская</w:t>
      </w:r>
      <w:r w:rsidRPr="006C43E0">
        <w:rPr>
          <w:rFonts w:ascii="Times New Roman" w:hAnsi="Times New Roman"/>
          <w:sz w:val="24"/>
          <w:szCs w:val="24"/>
        </w:rPr>
        <w:t xml:space="preserve">  волость»;</w:t>
      </w:r>
    </w:p>
    <w:p w:rsidR="00C62A3A" w:rsidRPr="006C43E0" w:rsidRDefault="00C62A3A" w:rsidP="00C62A3A">
      <w:pPr>
        <w:spacing w:after="0" w:line="360" w:lineRule="exact"/>
        <w:ind w:firstLine="540"/>
        <w:jc w:val="both"/>
        <w:rPr>
          <w:rFonts w:ascii="Times New Roman" w:hAnsi="Times New Roman"/>
          <w:sz w:val="24"/>
          <w:szCs w:val="24"/>
        </w:rPr>
      </w:pPr>
      <w:r w:rsidRPr="006C43E0">
        <w:rPr>
          <w:rFonts w:ascii="Times New Roman" w:hAnsi="Times New Roman"/>
          <w:sz w:val="24"/>
          <w:szCs w:val="24"/>
        </w:rPr>
        <w:t>- решение Собрания депутатов сельского поселения «</w:t>
      </w:r>
      <w:r w:rsidR="00375D16" w:rsidRPr="006C43E0">
        <w:rPr>
          <w:rFonts w:ascii="Times New Roman" w:hAnsi="Times New Roman"/>
          <w:sz w:val="24"/>
          <w:szCs w:val="24"/>
        </w:rPr>
        <w:t xml:space="preserve">Краснопрудская </w:t>
      </w:r>
      <w:r w:rsidRPr="006C43E0">
        <w:rPr>
          <w:rFonts w:ascii="Times New Roman" w:hAnsi="Times New Roman"/>
          <w:sz w:val="24"/>
          <w:szCs w:val="24"/>
        </w:rPr>
        <w:t xml:space="preserve">волость» </w:t>
      </w:r>
      <w:r w:rsidR="00731D2F" w:rsidRPr="006C43E0">
        <w:rPr>
          <w:rFonts w:ascii="Times New Roman" w:hAnsi="Times New Roman"/>
          <w:sz w:val="24"/>
          <w:szCs w:val="24"/>
        </w:rPr>
        <w:t>от 30.07.2008г. № 48</w:t>
      </w:r>
      <w:r w:rsidRPr="006C43E0">
        <w:rPr>
          <w:rFonts w:ascii="Times New Roman" w:hAnsi="Times New Roman"/>
          <w:sz w:val="24"/>
          <w:szCs w:val="24"/>
        </w:rPr>
        <w:t xml:space="preserve"> «О регламенте Собрания депутатов сельского поселен</w:t>
      </w:r>
      <w:r w:rsidR="00375D16" w:rsidRPr="006C43E0">
        <w:rPr>
          <w:rFonts w:ascii="Times New Roman" w:hAnsi="Times New Roman"/>
          <w:sz w:val="24"/>
          <w:szCs w:val="24"/>
        </w:rPr>
        <w:t xml:space="preserve">ия «Краснопрудская </w:t>
      </w:r>
      <w:r w:rsidRPr="006C43E0">
        <w:rPr>
          <w:rFonts w:ascii="Times New Roman" w:hAnsi="Times New Roman"/>
          <w:sz w:val="24"/>
          <w:szCs w:val="24"/>
        </w:rPr>
        <w:t xml:space="preserve">  волость»;</w:t>
      </w:r>
    </w:p>
    <w:p w:rsidR="00C62A3A" w:rsidRPr="006C43E0" w:rsidRDefault="00C62A3A" w:rsidP="006F17C9">
      <w:pPr>
        <w:spacing w:after="0" w:line="360" w:lineRule="exact"/>
        <w:ind w:firstLine="540"/>
        <w:jc w:val="both"/>
        <w:rPr>
          <w:rFonts w:ascii="Times New Roman" w:hAnsi="Times New Roman"/>
          <w:sz w:val="24"/>
          <w:szCs w:val="24"/>
        </w:rPr>
      </w:pPr>
    </w:p>
    <w:p w:rsidR="00511198" w:rsidRPr="006C43E0" w:rsidRDefault="00511198" w:rsidP="003C34BE">
      <w:pPr>
        <w:jc w:val="both"/>
        <w:rPr>
          <w:rFonts w:ascii="Times New Roman" w:eastAsia="Times New Roman" w:hAnsi="Times New Roman"/>
          <w:sz w:val="24"/>
          <w:szCs w:val="24"/>
          <w:lang w:eastAsia="ru-RU"/>
        </w:rPr>
      </w:pPr>
      <w:r w:rsidRPr="006C43E0">
        <w:rPr>
          <w:rFonts w:ascii="Times New Roman" w:hAnsi="Times New Roman"/>
          <w:sz w:val="24"/>
          <w:szCs w:val="24"/>
        </w:rPr>
        <w:t>3.</w:t>
      </w:r>
      <w:r w:rsidR="00731D2F" w:rsidRPr="006C43E0">
        <w:rPr>
          <w:rFonts w:ascii="Times New Roman" w:hAnsi="Times New Roman"/>
          <w:sz w:val="24"/>
          <w:szCs w:val="24"/>
        </w:rPr>
        <w:t xml:space="preserve"> Опубликовать настоящее решение газете «Псковская провинция»</w:t>
      </w:r>
      <w:r w:rsidR="003C34BE" w:rsidRPr="006C43E0">
        <w:rPr>
          <w:rFonts w:ascii="Times New Roman" w:eastAsia="Times New Roman" w:hAnsi="Times New Roman"/>
          <w:sz w:val="24"/>
          <w:szCs w:val="24"/>
          <w:lang w:eastAsia="ru-RU"/>
        </w:rPr>
        <w:t xml:space="preserve"> и разместить на официальном сайте муниципального образования «Псковский район в информационно-телекоммуникационной сети «Интернет»</w:t>
      </w:r>
    </w:p>
    <w:tbl>
      <w:tblPr>
        <w:tblW w:w="19035" w:type="dxa"/>
        <w:tblLayout w:type="fixed"/>
        <w:tblLook w:val="0000" w:firstRow="0" w:lastRow="0" w:firstColumn="0" w:lastColumn="0" w:noHBand="0" w:noVBand="0"/>
      </w:tblPr>
      <w:tblGrid>
        <w:gridCol w:w="4434"/>
        <w:gridCol w:w="5030"/>
        <w:gridCol w:w="4434"/>
        <w:gridCol w:w="1076"/>
        <w:gridCol w:w="4061"/>
      </w:tblGrid>
      <w:tr w:rsidR="00C51933" w:rsidRPr="006C43E0" w:rsidTr="00291890">
        <w:tc>
          <w:tcPr>
            <w:tcW w:w="4434" w:type="dxa"/>
          </w:tcPr>
          <w:p w:rsidR="00C51933" w:rsidRPr="006C43E0" w:rsidRDefault="00C51933" w:rsidP="00C51933">
            <w:pPr>
              <w:spacing w:after="0" w:line="300" w:lineRule="auto"/>
              <w:rPr>
                <w:rFonts w:ascii="Times New Roman" w:eastAsia="Times New Roman" w:hAnsi="Times New Roman"/>
                <w:b/>
                <w:sz w:val="24"/>
                <w:szCs w:val="24"/>
                <w:lang w:eastAsia="ru-RU"/>
              </w:rPr>
            </w:pPr>
            <w:r w:rsidRPr="006C43E0">
              <w:rPr>
                <w:rFonts w:ascii="Times New Roman" w:eastAsia="Times New Roman" w:hAnsi="Times New Roman"/>
                <w:b/>
                <w:sz w:val="24"/>
                <w:szCs w:val="24"/>
                <w:lang w:eastAsia="ru-RU"/>
              </w:rPr>
              <w:t>Председатель Собрания депутатов Псковского муниципального округа</w:t>
            </w:r>
          </w:p>
          <w:p w:rsidR="00C51933" w:rsidRPr="006C43E0" w:rsidRDefault="00C51933" w:rsidP="00C51933">
            <w:pPr>
              <w:suppressAutoHyphens/>
              <w:spacing w:after="0" w:line="240" w:lineRule="auto"/>
              <w:rPr>
                <w:rFonts w:ascii="Times New Roman" w:eastAsia="Times New Roman" w:hAnsi="Times New Roman"/>
                <w:b/>
                <w:sz w:val="24"/>
                <w:szCs w:val="24"/>
                <w:lang w:eastAsia="zh-CN"/>
              </w:rPr>
            </w:pPr>
          </w:p>
        </w:tc>
        <w:tc>
          <w:tcPr>
            <w:tcW w:w="5030" w:type="dxa"/>
          </w:tcPr>
          <w:p w:rsidR="00C51933" w:rsidRPr="006C43E0" w:rsidRDefault="00C51933" w:rsidP="00C51933">
            <w:pPr>
              <w:tabs>
                <w:tab w:val="left" w:pos="708"/>
                <w:tab w:val="center" w:pos="4677"/>
                <w:tab w:val="right" w:pos="9355"/>
              </w:tabs>
              <w:spacing w:after="0" w:line="300" w:lineRule="auto"/>
              <w:rPr>
                <w:rFonts w:ascii="Times New Roman" w:eastAsia="Times New Roman" w:hAnsi="Times New Roman"/>
                <w:b/>
                <w:sz w:val="24"/>
                <w:szCs w:val="24"/>
              </w:rPr>
            </w:pPr>
            <w:r w:rsidRPr="006C43E0">
              <w:rPr>
                <w:rFonts w:ascii="Times New Roman" w:eastAsia="Times New Roman" w:hAnsi="Times New Roman"/>
                <w:b/>
                <w:sz w:val="24"/>
                <w:szCs w:val="24"/>
              </w:rPr>
              <w:t xml:space="preserve">                        Глава Псковского </w:t>
            </w:r>
            <w:r w:rsidR="003C34BE" w:rsidRPr="006C43E0">
              <w:rPr>
                <w:rFonts w:ascii="Times New Roman" w:eastAsia="Times New Roman" w:hAnsi="Times New Roman"/>
                <w:b/>
                <w:sz w:val="24"/>
                <w:szCs w:val="24"/>
              </w:rPr>
              <w:t>района</w:t>
            </w:r>
          </w:p>
          <w:p w:rsidR="00C51933" w:rsidRPr="006C43E0" w:rsidRDefault="00C51933" w:rsidP="00C51933">
            <w:pPr>
              <w:tabs>
                <w:tab w:val="left" w:pos="708"/>
                <w:tab w:val="center" w:pos="4677"/>
                <w:tab w:val="right" w:pos="9355"/>
              </w:tabs>
              <w:spacing w:after="0" w:line="300" w:lineRule="auto"/>
              <w:rPr>
                <w:rFonts w:ascii="Times New Roman" w:eastAsia="Times New Roman" w:hAnsi="Times New Roman"/>
                <w:b/>
                <w:sz w:val="24"/>
                <w:szCs w:val="24"/>
              </w:rPr>
            </w:pPr>
            <w:r w:rsidRPr="006C43E0">
              <w:rPr>
                <w:rFonts w:ascii="Times New Roman" w:eastAsia="Times New Roman" w:hAnsi="Times New Roman"/>
                <w:b/>
                <w:sz w:val="24"/>
                <w:szCs w:val="24"/>
              </w:rPr>
              <w:t xml:space="preserve">                        </w:t>
            </w:r>
          </w:p>
          <w:p w:rsidR="00C51933" w:rsidRPr="006C43E0" w:rsidRDefault="00C51933" w:rsidP="00C51933">
            <w:pPr>
              <w:tabs>
                <w:tab w:val="left" w:pos="708"/>
                <w:tab w:val="center" w:pos="4677"/>
                <w:tab w:val="right" w:pos="9355"/>
              </w:tabs>
              <w:spacing w:after="0" w:line="300" w:lineRule="auto"/>
              <w:rPr>
                <w:rFonts w:ascii="Times New Roman" w:eastAsia="Times New Roman" w:hAnsi="Times New Roman"/>
                <w:b/>
                <w:sz w:val="24"/>
                <w:szCs w:val="24"/>
              </w:rPr>
            </w:pPr>
          </w:p>
          <w:p w:rsidR="00C51933" w:rsidRPr="006C43E0" w:rsidRDefault="00C51933" w:rsidP="00C51933">
            <w:pPr>
              <w:tabs>
                <w:tab w:val="left" w:pos="708"/>
                <w:tab w:val="center" w:pos="4677"/>
                <w:tab w:val="right" w:pos="9355"/>
              </w:tabs>
              <w:spacing w:after="0" w:line="300" w:lineRule="auto"/>
              <w:rPr>
                <w:rFonts w:ascii="Times New Roman" w:eastAsia="Times New Roman" w:hAnsi="Times New Roman"/>
                <w:b/>
                <w:sz w:val="24"/>
                <w:szCs w:val="24"/>
                <w:lang w:eastAsia="zh-CN"/>
              </w:rPr>
            </w:pPr>
            <w:r w:rsidRPr="006C43E0">
              <w:rPr>
                <w:rFonts w:ascii="Times New Roman" w:eastAsia="Times New Roman" w:hAnsi="Times New Roman"/>
                <w:b/>
                <w:sz w:val="24"/>
                <w:szCs w:val="24"/>
              </w:rPr>
              <w:t xml:space="preserve">                </w:t>
            </w:r>
          </w:p>
        </w:tc>
        <w:tc>
          <w:tcPr>
            <w:tcW w:w="4434" w:type="dxa"/>
            <w:shd w:val="clear" w:color="auto" w:fill="auto"/>
          </w:tcPr>
          <w:p w:rsidR="00C51933" w:rsidRPr="006C43E0" w:rsidRDefault="00C51933" w:rsidP="00C51933">
            <w:pPr>
              <w:suppressAutoHyphens/>
              <w:spacing w:after="0" w:line="240" w:lineRule="auto"/>
              <w:jc w:val="both"/>
              <w:rPr>
                <w:rFonts w:ascii="Times New Roman" w:eastAsia="Times New Roman" w:hAnsi="Times New Roman"/>
                <w:b/>
                <w:sz w:val="24"/>
                <w:szCs w:val="24"/>
                <w:lang w:eastAsia="zh-CN"/>
              </w:rPr>
            </w:pPr>
          </w:p>
        </w:tc>
        <w:tc>
          <w:tcPr>
            <w:tcW w:w="1076" w:type="dxa"/>
            <w:shd w:val="clear" w:color="auto" w:fill="auto"/>
          </w:tcPr>
          <w:p w:rsidR="00C51933" w:rsidRPr="006C43E0" w:rsidRDefault="00C51933" w:rsidP="00C51933">
            <w:pPr>
              <w:suppressAutoHyphens/>
              <w:snapToGrid w:val="0"/>
              <w:spacing w:after="0" w:line="240" w:lineRule="auto"/>
              <w:jc w:val="both"/>
              <w:rPr>
                <w:rFonts w:ascii="Times New Roman" w:eastAsia="Times New Roman" w:hAnsi="Times New Roman"/>
                <w:b/>
                <w:sz w:val="24"/>
                <w:szCs w:val="24"/>
                <w:lang w:eastAsia="zh-CN"/>
              </w:rPr>
            </w:pPr>
          </w:p>
        </w:tc>
        <w:tc>
          <w:tcPr>
            <w:tcW w:w="4061" w:type="dxa"/>
            <w:shd w:val="clear" w:color="auto" w:fill="auto"/>
          </w:tcPr>
          <w:p w:rsidR="00C51933" w:rsidRPr="006C43E0" w:rsidRDefault="00C51933" w:rsidP="00C51933">
            <w:pPr>
              <w:suppressAutoHyphens/>
              <w:spacing w:after="0" w:line="240" w:lineRule="auto"/>
              <w:jc w:val="both"/>
              <w:rPr>
                <w:rFonts w:ascii="Times New Roman" w:eastAsia="Times New Roman" w:hAnsi="Times New Roman"/>
                <w:b/>
                <w:sz w:val="24"/>
                <w:szCs w:val="24"/>
                <w:lang w:eastAsia="zh-CN"/>
              </w:rPr>
            </w:pPr>
            <w:r w:rsidRPr="006C43E0">
              <w:rPr>
                <w:rFonts w:ascii="Times New Roman" w:eastAsia="Times New Roman" w:hAnsi="Times New Roman"/>
                <w:b/>
                <w:sz w:val="24"/>
                <w:szCs w:val="24"/>
                <w:lang w:eastAsia="zh-CN"/>
              </w:rPr>
              <w:t xml:space="preserve">Председатель Собрания </w:t>
            </w:r>
          </w:p>
          <w:p w:rsidR="00C51933" w:rsidRPr="006C43E0" w:rsidRDefault="00C51933" w:rsidP="00C51933">
            <w:pPr>
              <w:suppressAutoHyphens/>
              <w:spacing w:after="0" w:line="240" w:lineRule="auto"/>
              <w:jc w:val="both"/>
              <w:rPr>
                <w:rFonts w:ascii="Times New Roman" w:eastAsia="Times New Roman" w:hAnsi="Times New Roman"/>
                <w:b/>
                <w:sz w:val="24"/>
                <w:szCs w:val="24"/>
                <w:lang w:eastAsia="zh-CN"/>
              </w:rPr>
            </w:pPr>
            <w:r w:rsidRPr="006C43E0">
              <w:rPr>
                <w:rFonts w:ascii="Times New Roman" w:eastAsia="Times New Roman" w:hAnsi="Times New Roman"/>
                <w:b/>
                <w:sz w:val="24"/>
                <w:szCs w:val="24"/>
                <w:lang w:eastAsia="zh-CN"/>
              </w:rPr>
              <w:t>депутатов Псковского района</w:t>
            </w:r>
          </w:p>
          <w:p w:rsidR="00C51933" w:rsidRPr="006C43E0" w:rsidRDefault="00C51933" w:rsidP="00C51933">
            <w:pPr>
              <w:suppressAutoHyphens/>
              <w:spacing w:after="0" w:line="240" w:lineRule="auto"/>
              <w:jc w:val="both"/>
              <w:rPr>
                <w:rFonts w:ascii="Times New Roman" w:eastAsia="Times New Roman" w:hAnsi="Times New Roman"/>
                <w:b/>
                <w:sz w:val="24"/>
                <w:szCs w:val="24"/>
                <w:lang w:eastAsia="zh-CN"/>
              </w:rPr>
            </w:pPr>
            <w:r w:rsidRPr="006C43E0">
              <w:rPr>
                <w:rFonts w:ascii="Times New Roman" w:eastAsia="Times New Roman" w:hAnsi="Times New Roman"/>
                <w:b/>
                <w:sz w:val="24"/>
                <w:szCs w:val="24"/>
                <w:lang w:eastAsia="zh-CN"/>
              </w:rPr>
              <w:t xml:space="preserve">______________ </w:t>
            </w:r>
          </w:p>
        </w:tc>
      </w:tr>
      <w:tr w:rsidR="00C51933" w:rsidRPr="006C43E0" w:rsidTr="00291890">
        <w:tc>
          <w:tcPr>
            <w:tcW w:w="4434" w:type="dxa"/>
          </w:tcPr>
          <w:p w:rsidR="00C51933" w:rsidRPr="006C43E0" w:rsidRDefault="00C51933" w:rsidP="00C51933">
            <w:pPr>
              <w:spacing w:after="0" w:line="300" w:lineRule="auto"/>
              <w:rPr>
                <w:rFonts w:ascii="Times New Roman" w:eastAsia="Times New Roman" w:hAnsi="Times New Roman"/>
                <w:b/>
                <w:sz w:val="24"/>
                <w:szCs w:val="24"/>
                <w:lang w:eastAsia="ru-RU"/>
              </w:rPr>
            </w:pPr>
            <w:r w:rsidRPr="006C43E0">
              <w:rPr>
                <w:rFonts w:ascii="Times New Roman" w:eastAsia="Times New Roman" w:hAnsi="Times New Roman"/>
                <w:b/>
                <w:sz w:val="24"/>
                <w:szCs w:val="24"/>
                <w:lang w:eastAsia="ru-RU"/>
              </w:rPr>
              <w:t xml:space="preserve">                               В.В. Фомина</w:t>
            </w:r>
          </w:p>
        </w:tc>
        <w:tc>
          <w:tcPr>
            <w:tcW w:w="5030" w:type="dxa"/>
          </w:tcPr>
          <w:p w:rsidR="00C51933" w:rsidRPr="006C43E0" w:rsidRDefault="00C51933" w:rsidP="00C51933">
            <w:pPr>
              <w:widowControl w:val="0"/>
              <w:tabs>
                <w:tab w:val="left" w:pos="708"/>
              </w:tabs>
              <w:autoSpaceDE w:val="0"/>
              <w:autoSpaceDN w:val="0"/>
              <w:spacing w:after="0" w:line="300" w:lineRule="auto"/>
              <w:jc w:val="right"/>
              <w:rPr>
                <w:rFonts w:ascii="Times New Roman" w:eastAsia="Times New Roman" w:hAnsi="Times New Roman"/>
                <w:b/>
                <w:sz w:val="24"/>
                <w:szCs w:val="24"/>
                <w:lang w:eastAsia="ru-RU"/>
              </w:rPr>
            </w:pPr>
            <w:r w:rsidRPr="006C43E0">
              <w:rPr>
                <w:rFonts w:ascii="Times New Roman" w:eastAsia="Times New Roman" w:hAnsi="Times New Roman"/>
                <w:b/>
                <w:sz w:val="24"/>
                <w:szCs w:val="24"/>
                <w:lang w:eastAsia="ru-RU"/>
              </w:rPr>
              <w:t>Н.А. Федорова</w:t>
            </w:r>
          </w:p>
        </w:tc>
        <w:tc>
          <w:tcPr>
            <w:tcW w:w="4434" w:type="dxa"/>
            <w:shd w:val="clear" w:color="auto" w:fill="auto"/>
          </w:tcPr>
          <w:p w:rsidR="00C51933" w:rsidRPr="006C43E0" w:rsidRDefault="00C51933" w:rsidP="00C51933">
            <w:pPr>
              <w:suppressAutoHyphens/>
              <w:spacing w:after="0" w:line="240" w:lineRule="auto"/>
              <w:rPr>
                <w:rFonts w:ascii="Times New Roman" w:eastAsia="Times New Roman" w:hAnsi="Times New Roman"/>
                <w:b/>
                <w:sz w:val="24"/>
                <w:szCs w:val="24"/>
                <w:lang w:eastAsia="zh-CN"/>
              </w:rPr>
            </w:pPr>
          </w:p>
        </w:tc>
        <w:tc>
          <w:tcPr>
            <w:tcW w:w="1076" w:type="dxa"/>
            <w:shd w:val="clear" w:color="auto" w:fill="auto"/>
          </w:tcPr>
          <w:p w:rsidR="00C51933" w:rsidRPr="006C43E0" w:rsidRDefault="00C51933" w:rsidP="00C51933">
            <w:pPr>
              <w:suppressAutoHyphens/>
              <w:snapToGrid w:val="0"/>
              <w:spacing w:after="0" w:line="240" w:lineRule="auto"/>
              <w:jc w:val="both"/>
              <w:rPr>
                <w:rFonts w:ascii="Times New Roman" w:eastAsia="Times New Roman" w:hAnsi="Times New Roman"/>
                <w:b/>
                <w:sz w:val="24"/>
                <w:szCs w:val="24"/>
                <w:lang w:eastAsia="zh-CN"/>
              </w:rPr>
            </w:pPr>
          </w:p>
        </w:tc>
        <w:tc>
          <w:tcPr>
            <w:tcW w:w="4061" w:type="dxa"/>
            <w:shd w:val="clear" w:color="auto" w:fill="auto"/>
          </w:tcPr>
          <w:p w:rsidR="00C51933" w:rsidRPr="006C43E0" w:rsidRDefault="00C51933" w:rsidP="00C51933">
            <w:pPr>
              <w:suppressAutoHyphens/>
              <w:spacing w:after="0" w:line="240" w:lineRule="auto"/>
              <w:jc w:val="both"/>
              <w:rPr>
                <w:rFonts w:ascii="Times New Roman" w:eastAsia="Times New Roman" w:hAnsi="Times New Roman"/>
                <w:b/>
                <w:sz w:val="24"/>
                <w:szCs w:val="24"/>
                <w:lang w:eastAsia="zh-CN"/>
              </w:rPr>
            </w:pPr>
          </w:p>
        </w:tc>
      </w:tr>
    </w:tbl>
    <w:p w:rsidR="00C51933" w:rsidRDefault="00C51933" w:rsidP="00375D16">
      <w:pPr>
        <w:pStyle w:val="a3"/>
        <w:spacing w:line="360" w:lineRule="exact"/>
        <w:rPr>
          <w:rFonts w:ascii="Times New Roman" w:hAnsi="Times New Roman"/>
          <w:sz w:val="28"/>
          <w:szCs w:val="28"/>
        </w:rPr>
      </w:pPr>
    </w:p>
    <w:p w:rsidR="00C51933" w:rsidRDefault="00C51933" w:rsidP="006F17C9">
      <w:pPr>
        <w:pStyle w:val="a3"/>
        <w:spacing w:line="360" w:lineRule="exact"/>
        <w:jc w:val="right"/>
        <w:rPr>
          <w:rFonts w:ascii="Times New Roman" w:hAnsi="Times New Roman"/>
          <w:sz w:val="28"/>
          <w:szCs w:val="28"/>
        </w:rPr>
      </w:pPr>
    </w:p>
    <w:p w:rsidR="006C43E0" w:rsidRDefault="006C43E0" w:rsidP="00513EFE">
      <w:pPr>
        <w:spacing w:after="0" w:line="240" w:lineRule="auto"/>
        <w:ind w:left="3969"/>
        <w:jc w:val="center"/>
        <w:rPr>
          <w:rFonts w:ascii="Times New Roman" w:eastAsia="Times New Roman" w:hAnsi="Times New Roman"/>
          <w:b/>
          <w:sz w:val="24"/>
          <w:szCs w:val="24"/>
          <w:lang w:eastAsia="ru-RU"/>
        </w:rPr>
      </w:pPr>
    </w:p>
    <w:p w:rsidR="006C43E0" w:rsidRDefault="006C43E0" w:rsidP="00513EFE">
      <w:pPr>
        <w:spacing w:after="0" w:line="240" w:lineRule="auto"/>
        <w:ind w:left="3969"/>
        <w:jc w:val="center"/>
        <w:rPr>
          <w:rFonts w:ascii="Times New Roman" w:eastAsia="Times New Roman" w:hAnsi="Times New Roman"/>
          <w:b/>
          <w:sz w:val="24"/>
          <w:szCs w:val="24"/>
          <w:lang w:eastAsia="ru-RU"/>
        </w:rPr>
      </w:pPr>
    </w:p>
    <w:p w:rsidR="006C43E0" w:rsidRDefault="006C43E0" w:rsidP="00513EFE">
      <w:pPr>
        <w:spacing w:after="0" w:line="240" w:lineRule="auto"/>
        <w:ind w:left="3969"/>
        <w:jc w:val="center"/>
        <w:rPr>
          <w:rFonts w:ascii="Times New Roman" w:eastAsia="Times New Roman" w:hAnsi="Times New Roman"/>
          <w:b/>
          <w:sz w:val="24"/>
          <w:szCs w:val="24"/>
          <w:lang w:eastAsia="ru-RU"/>
        </w:rPr>
      </w:pPr>
    </w:p>
    <w:p w:rsidR="006C43E0" w:rsidRDefault="006C43E0" w:rsidP="00513EFE">
      <w:pPr>
        <w:spacing w:after="0" w:line="240" w:lineRule="auto"/>
        <w:ind w:left="3969"/>
        <w:jc w:val="center"/>
        <w:rPr>
          <w:rFonts w:ascii="Times New Roman" w:eastAsia="Times New Roman" w:hAnsi="Times New Roman"/>
          <w:b/>
          <w:sz w:val="24"/>
          <w:szCs w:val="24"/>
          <w:lang w:eastAsia="ru-RU"/>
        </w:rPr>
      </w:pPr>
    </w:p>
    <w:p w:rsidR="00513EFE" w:rsidRPr="00513EFE" w:rsidRDefault="00513EFE" w:rsidP="00513EFE">
      <w:pPr>
        <w:spacing w:after="0" w:line="240" w:lineRule="auto"/>
        <w:ind w:left="3969"/>
        <w:jc w:val="center"/>
        <w:rPr>
          <w:rFonts w:ascii="Times New Roman" w:eastAsia="Times New Roman" w:hAnsi="Times New Roman"/>
          <w:b/>
          <w:sz w:val="24"/>
          <w:szCs w:val="24"/>
          <w:lang w:eastAsia="ru-RU"/>
        </w:rPr>
      </w:pPr>
      <w:r w:rsidRPr="00513EFE">
        <w:rPr>
          <w:rFonts w:ascii="Times New Roman" w:eastAsia="Times New Roman" w:hAnsi="Times New Roman"/>
          <w:b/>
          <w:sz w:val="24"/>
          <w:szCs w:val="24"/>
          <w:lang w:eastAsia="ru-RU"/>
        </w:rPr>
        <w:lastRenderedPageBreak/>
        <w:t>Приложение к решению Собрания депутатов</w:t>
      </w:r>
    </w:p>
    <w:p w:rsidR="00513EFE" w:rsidRPr="00513EFE" w:rsidRDefault="00513EFE" w:rsidP="00513EFE">
      <w:pPr>
        <w:spacing w:after="0" w:line="240" w:lineRule="auto"/>
        <w:ind w:left="3969"/>
        <w:jc w:val="center"/>
        <w:rPr>
          <w:rFonts w:ascii="Times New Roman" w:eastAsia="Times New Roman" w:hAnsi="Times New Roman"/>
          <w:b/>
          <w:sz w:val="24"/>
          <w:szCs w:val="24"/>
          <w:lang w:eastAsia="ru-RU"/>
        </w:rPr>
      </w:pPr>
      <w:r w:rsidRPr="00513EFE">
        <w:rPr>
          <w:rFonts w:ascii="Times New Roman" w:eastAsia="Times New Roman" w:hAnsi="Times New Roman"/>
          <w:b/>
          <w:sz w:val="24"/>
          <w:szCs w:val="24"/>
          <w:lang w:eastAsia="ru-RU"/>
        </w:rPr>
        <w:t>Псковского муниципального округа</w:t>
      </w:r>
    </w:p>
    <w:p w:rsidR="00513EFE" w:rsidRPr="00513EFE" w:rsidRDefault="006C43E0" w:rsidP="00513EFE">
      <w:pPr>
        <w:spacing w:after="0" w:line="240" w:lineRule="auto"/>
        <w:ind w:left="396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30.09.2025г. № 3</w:t>
      </w:r>
    </w:p>
    <w:p w:rsidR="00513EFE" w:rsidRPr="00513EFE" w:rsidRDefault="00513EFE" w:rsidP="00513EFE">
      <w:pPr>
        <w:spacing w:after="0" w:line="240" w:lineRule="auto"/>
        <w:jc w:val="right"/>
        <w:rPr>
          <w:rFonts w:ascii="Times New Roman" w:eastAsia="Times New Roman" w:hAnsi="Times New Roman"/>
          <w:b/>
          <w:sz w:val="28"/>
          <w:szCs w:val="28"/>
          <w:lang w:eastAsia="ru-RU"/>
        </w:rPr>
      </w:pPr>
    </w:p>
    <w:p w:rsidR="00513EFE" w:rsidRPr="00513EFE" w:rsidRDefault="00513EFE" w:rsidP="00513EFE">
      <w:pPr>
        <w:spacing w:after="0" w:line="240" w:lineRule="auto"/>
        <w:jc w:val="right"/>
        <w:rPr>
          <w:rFonts w:ascii="Times New Roman" w:eastAsia="Times New Roman" w:hAnsi="Times New Roman"/>
          <w:b/>
          <w:sz w:val="28"/>
          <w:szCs w:val="28"/>
          <w:lang w:eastAsia="ru-RU"/>
        </w:rPr>
      </w:pPr>
    </w:p>
    <w:p w:rsidR="00513EFE" w:rsidRPr="00513EFE" w:rsidRDefault="00513EFE" w:rsidP="00513EFE">
      <w:pPr>
        <w:spacing w:after="0" w:line="240" w:lineRule="auto"/>
        <w:jc w:val="center"/>
        <w:rPr>
          <w:rFonts w:ascii="Times New Roman" w:eastAsia="Times New Roman" w:hAnsi="Times New Roman"/>
          <w:b/>
          <w:bCs/>
          <w:sz w:val="28"/>
          <w:szCs w:val="28"/>
          <w:lang w:eastAsia="ru-RU"/>
        </w:rPr>
      </w:pPr>
      <w:r w:rsidRPr="00513EFE">
        <w:rPr>
          <w:rFonts w:ascii="Times New Roman" w:eastAsia="Times New Roman" w:hAnsi="Times New Roman"/>
          <w:b/>
          <w:bCs/>
          <w:sz w:val="28"/>
          <w:szCs w:val="28"/>
          <w:lang w:eastAsia="ru-RU"/>
        </w:rPr>
        <w:t>Регламент</w:t>
      </w:r>
    </w:p>
    <w:p w:rsidR="00513EFE" w:rsidRPr="00513EFE" w:rsidRDefault="00513EFE" w:rsidP="00513EFE">
      <w:pPr>
        <w:spacing w:after="0" w:line="240" w:lineRule="auto"/>
        <w:jc w:val="center"/>
        <w:rPr>
          <w:rFonts w:ascii="Times New Roman" w:eastAsia="Times New Roman" w:hAnsi="Times New Roman"/>
          <w:b/>
          <w:sz w:val="28"/>
          <w:szCs w:val="28"/>
          <w:lang w:eastAsia="ru-RU"/>
        </w:rPr>
      </w:pPr>
      <w:r w:rsidRPr="00513EFE">
        <w:rPr>
          <w:rFonts w:ascii="Times New Roman" w:eastAsia="Times New Roman" w:hAnsi="Times New Roman"/>
          <w:b/>
          <w:sz w:val="28"/>
          <w:szCs w:val="28"/>
          <w:lang w:eastAsia="ru-RU"/>
        </w:rPr>
        <w:t>Собрания депутатов</w:t>
      </w:r>
    </w:p>
    <w:p w:rsidR="00513EFE" w:rsidRPr="00513EFE" w:rsidRDefault="00513EFE" w:rsidP="00513EFE">
      <w:pPr>
        <w:spacing w:after="0" w:line="240" w:lineRule="auto"/>
        <w:jc w:val="center"/>
        <w:rPr>
          <w:rFonts w:ascii="Times New Roman" w:eastAsia="Times New Roman" w:hAnsi="Times New Roman"/>
          <w:b/>
          <w:sz w:val="28"/>
          <w:szCs w:val="28"/>
          <w:lang w:eastAsia="ru-RU"/>
        </w:rPr>
      </w:pPr>
      <w:r w:rsidRPr="00513EFE">
        <w:rPr>
          <w:rFonts w:ascii="Times New Roman" w:eastAsia="Times New Roman" w:hAnsi="Times New Roman"/>
          <w:b/>
          <w:sz w:val="28"/>
          <w:szCs w:val="28"/>
          <w:lang w:eastAsia="ru-RU"/>
        </w:rPr>
        <w:t>Псковского муниципального округа</w:t>
      </w:r>
    </w:p>
    <w:p w:rsidR="00513EFE" w:rsidRPr="00513EFE" w:rsidRDefault="00513EFE" w:rsidP="00513EFE">
      <w:pPr>
        <w:spacing w:after="0" w:line="240" w:lineRule="auto"/>
        <w:jc w:val="center"/>
        <w:rPr>
          <w:rFonts w:ascii="Times New Roman" w:eastAsia="Times New Roman" w:hAnsi="Times New Roman"/>
          <w:b/>
          <w:sz w:val="28"/>
          <w:szCs w:val="28"/>
          <w:lang w:eastAsia="ru-RU"/>
        </w:rPr>
      </w:pPr>
    </w:p>
    <w:p w:rsidR="00513EFE" w:rsidRPr="00513EFE" w:rsidRDefault="00513EFE" w:rsidP="00513EFE">
      <w:pPr>
        <w:spacing w:after="0" w:line="360" w:lineRule="exact"/>
        <w:jc w:val="center"/>
        <w:rPr>
          <w:rFonts w:ascii="Times New Roman" w:hAnsi="Times New Roman"/>
          <w:b/>
          <w:sz w:val="28"/>
          <w:szCs w:val="28"/>
        </w:rPr>
      </w:pPr>
      <w:r w:rsidRPr="00513EFE">
        <w:rPr>
          <w:rFonts w:ascii="Times New Roman" w:hAnsi="Times New Roman"/>
          <w:b/>
          <w:sz w:val="28"/>
          <w:szCs w:val="28"/>
        </w:rPr>
        <w:t xml:space="preserve">ГЛАВА </w:t>
      </w:r>
      <w:r w:rsidRPr="00513EFE">
        <w:rPr>
          <w:rFonts w:ascii="Times New Roman" w:hAnsi="Times New Roman"/>
          <w:b/>
          <w:sz w:val="28"/>
          <w:szCs w:val="28"/>
          <w:lang w:val="en-US"/>
        </w:rPr>
        <w:t>I</w:t>
      </w:r>
      <w:r w:rsidRPr="00513EFE">
        <w:rPr>
          <w:rFonts w:ascii="Times New Roman" w:hAnsi="Times New Roman"/>
          <w:b/>
          <w:sz w:val="28"/>
          <w:szCs w:val="28"/>
        </w:rPr>
        <w:t>. ОБЩИЕ ПОЛОЖЕНИЯ</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Настоящий Регламент устанавливает порядок деятельности, основные правила и процедуру работы Собрания депутатов Псковского муниципального округа.</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1. Собрание депутатов Псковского муниципального округа</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Собрание депутатов Псковского муниципального округа (далее – Собрание депутатов) является представительным органом Псковского муниципального округа (далее – муниципальный округ).</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Собрание депутатов состоит из 20 депутатов, избираемых на муниципальных выборах.</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Срок полномочий Собрания депутатов и депутатов Собрания депутатов – 5 лет.</w:t>
      </w:r>
    </w:p>
    <w:p w:rsidR="00513EFE" w:rsidRPr="00513EFE" w:rsidRDefault="00513EFE" w:rsidP="00513EFE">
      <w:pPr>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Срок полномочий Собрания депутатов и депутатов Собрания депутатов начинается со дня их избрания и прекращается со дня </w:t>
      </w:r>
      <w:proofErr w:type="gramStart"/>
      <w:r w:rsidRPr="00513EFE">
        <w:rPr>
          <w:rFonts w:ascii="Times New Roman" w:eastAsia="Times New Roman" w:hAnsi="Times New Roman"/>
          <w:sz w:val="28"/>
          <w:szCs w:val="28"/>
          <w:lang w:eastAsia="ru-RU"/>
        </w:rPr>
        <w:t>проведения первого заседания Собрания депутатов нового созыва</w:t>
      </w:r>
      <w:proofErr w:type="gramEnd"/>
      <w:r w:rsidRPr="00513EFE">
        <w:rPr>
          <w:rFonts w:ascii="Times New Roman" w:eastAsia="Times New Roman" w:hAnsi="Times New Roman"/>
          <w:sz w:val="28"/>
          <w:szCs w:val="28"/>
          <w:lang w:eastAsia="ru-RU"/>
        </w:rPr>
        <w:t xml:space="preserve"> в правомочном составе.</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3. Собрание депутатов осуществляет свои полномочия в соответствии с Конституцией Российской Федерации, федеральным законодательством, законодательством Псковской области, Уставом Псковского муниципального округа Псковской области (далее – Устав округа), муниципальными правовыми актами муниципального округа и настоящим Регламентом.</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4. Собрание депутатов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счета в банковских и кредитных учреждениях.</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2. Принципы деятельности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В основу деятельности Собрания депутатов заложены принципы законности, гласности, подотчетности, коллективного обсуждения и решения вопросов с учетом общественного мнения и интересов населения, проживающего на территории муниципального образования.</w:t>
      </w:r>
    </w:p>
    <w:p w:rsidR="00513EFE" w:rsidRPr="00513EFE" w:rsidRDefault="00513EFE" w:rsidP="00513EFE">
      <w:pPr>
        <w:spacing w:after="0" w:line="360" w:lineRule="exact"/>
        <w:ind w:firstLine="567"/>
        <w:jc w:val="both"/>
        <w:rPr>
          <w:rFonts w:ascii="Times New Roman" w:hAnsi="Times New Roman"/>
          <w:b/>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3. Формы работы Собрания</w:t>
      </w:r>
      <w:r w:rsidRPr="00513EFE">
        <w:rPr>
          <w:rFonts w:ascii="Times New Roman" w:hAnsi="Times New Roman"/>
          <w:sz w:val="28"/>
          <w:szCs w:val="28"/>
        </w:rPr>
        <w:t xml:space="preserve"> </w:t>
      </w:r>
      <w:r w:rsidRPr="00513EFE">
        <w:rPr>
          <w:rFonts w:ascii="Times New Roman" w:hAnsi="Times New Roman"/>
          <w:b/>
          <w:sz w:val="28"/>
          <w:szCs w:val="28"/>
        </w:rPr>
        <w:t>депутатов</w:t>
      </w:r>
    </w:p>
    <w:p w:rsidR="00513EFE" w:rsidRPr="00513EFE" w:rsidRDefault="00513EFE" w:rsidP="00513EFE">
      <w:pPr>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1. Основной формой деятельности Собрания депутатов является сессия Собрания депутатов, на которой принимаются решения по вопросам, отнесенным законодательством и Уставом округа к ведению Собрания депутатов. </w:t>
      </w: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sz w:val="28"/>
          <w:szCs w:val="28"/>
        </w:rPr>
        <w:t>Формами работы Собрания депутатов также являются заседания комиссий, депутатские слушания, работа с обращениями граждан.</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Собрание депутатов образует из числа своих депутатов постоянные комиссии для предварительного рассмотрения и подготовки вопросов, отнесенных к ведению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Структура, порядок формирования, полномочия и порядок организации работы постоянных комиссий определяется Уставом округа, настоящим Регламентом и положениями о постоянных комиссиях.</w:t>
      </w:r>
    </w:p>
    <w:p w:rsidR="00513EFE" w:rsidRPr="00513EFE" w:rsidRDefault="00513EFE" w:rsidP="00513EFE">
      <w:pPr>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Собрание депутатов может проводить выездные заседания сессии в населенных пунктах, расположенных в границах муниципального округа, по решению большинства от установленной численности депутатов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4. Планирование работы Собрания</w:t>
      </w:r>
      <w:r w:rsidRPr="00513EFE">
        <w:rPr>
          <w:rFonts w:ascii="Times New Roman" w:hAnsi="Times New Roman"/>
          <w:sz w:val="28"/>
          <w:szCs w:val="28"/>
        </w:rPr>
        <w:t xml:space="preserve"> </w:t>
      </w:r>
      <w:r w:rsidRPr="00513EFE">
        <w:rPr>
          <w:rFonts w:ascii="Times New Roman" w:hAnsi="Times New Roman"/>
          <w:b/>
          <w:sz w:val="28"/>
          <w:szCs w:val="28"/>
        </w:rPr>
        <w:t>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Работа Собрания депутатов строится на основе годового плана.</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Проект плана формируется председателем Собрания депутатов. Предложения о включении вопроса в план работы Собрания депутатов могут вносить постоянные комиссии, депутаты, депутатские фракции, Глава Псковского муниципального округа, иные субъекты правотворческой инициативы, определенные Уставом  округа.</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Инициатор внесения вопроса является ответственным за его подготовку.</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В план работы Собрания депутатов включаются вопросы, рассмотрение которых определено федеральным законодательством, законодательством Псковской области, Уставом округа и иными нормативными правовыми актами Собрания депутатов, к компетенции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3. Предложения направляются в Собрание депутатов до 20 декабря года, предшествующего </w:t>
      </w:r>
      <w:proofErr w:type="gramStart"/>
      <w:r w:rsidRPr="00513EFE">
        <w:rPr>
          <w:rFonts w:ascii="Times New Roman" w:hAnsi="Times New Roman"/>
          <w:sz w:val="28"/>
          <w:szCs w:val="28"/>
        </w:rPr>
        <w:t>планируемому</w:t>
      </w:r>
      <w:proofErr w:type="gramEnd"/>
      <w:r w:rsidRPr="00513EFE">
        <w:rPr>
          <w:rFonts w:ascii="Times New Roman" w:hAnsi="Times New Roman"/>
          <w:sz w:val="28"/>
          <w:szCs w:val="28"/>
        </w:rPr>
        <w:t>,  и должны содержать:</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наименование проекта решения Собрания депутатов или мероприятия;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наименование субъекта правотворческой инициативы, который вносит проект решения Собрания депутатов или осуществляет проведение мероприятия;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3) сроки </w:t>
      </w:r>
      <w:proofErr w:type="gramStart"/>
      <w:r w:rsidRPr="00513EFE">
        <w:rPr>
          <w:rFonts w:ascii="Times New Roman" w:hAnsi="Times New Roman"/>
          <w:sz w:val="28"/>
          <w:szCs w:val="28"/>
        </w:rPr>
        <w:t>рассмотрения проекта решения Собрания депутатов</w:t>
      </w:r>
      <w:proofErr w:type="gramEnd"/>
      <w:r w:rsidRPr="00513EFE">
        <w:rPr>
          <w:rFonts w:ascii="Times New Roman" w:hAnsi="Times New Roman"/>
          <w:sz w:val="28"/>
          <w:szCs w:val="28"/>
        </w:rPr>
        <w:t xml:space="preserve"> или проведения мероприятия.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lastRenderedPageBreak/>
        <w:t>4. План работы Собрания депутатов согласовывается с постоянными комиссиями Собрания депутатов и утверждается на сессии Собрания депутатов до 01 января планируемого года.</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5. В течение планируемого года в план работы Собрания депутатов могут вноситься изменения и дополнения.</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b/>
          <w:sz w:val="28"/>
          <w:szCs w:val="28"/>
        </w:rPr>
        <w:t>Статья 5. Обеспечение деятельности Собрания</w:t>
      </w:r>
      <w:r w:rsidRPr="00513EFE">
        <w:rPr>
          <w:rFonts w:ascii="Times New Roman" w:hAnsi="Times New Roman"/>
          <w:sz w:val="28"/>
          <w:szCs w:val="28"/>
        </w:rPr>
        <w:t xml:space="preserve"> </w:t>
      </w:r>
      <w:r w:rsidRPr="00513EFE">
        <w:rPr>
          <w:rFonts w:ascii="Times New Roman" w:hAnsi="Times New Roman"/>
          <w:b/>
          <w:sz w:val="28"/>
          <w:szCs w:val="28"/>
        </w:rPr>
        <w:t>депутатов</w:t>
      </w:r>
    </w:p>
    <w:p w:rsidR="00513EFE" w:rsidRPr="00513EFE" w:rsidRDefault="00513EFE" w:rsidP="00513EFE">
      <w:pPr>
        <w:spacing w:after="0" w:line="360" w:lineRule="exact"/>
        <w:ind w:firstLine="567"/>
        <w:jc w:val="both"/>
        <w:rPr>
          <w:rFonts w:ascii="Times New Roman" w:hAnsi="Times New Roman"/>
          <w:sz w:val="28"/>
          <w:szCs w:val="28"/>
        </w:rPr>
      </w:pPr>
      <w:r>
        <w:rPr>
          <w:rFonts w:ascii="Times New Roman" w:hAnsi="Times New Roman"/>
          <w:sz w:val="28"/>
          <w:szCs w:val="28"/>
        </w:rPr>
        <w:t>О</w:t>
      </w:r>
      <w:r w:rsidRPr="00513EFE">
        <w:rPr>
          <w:rFonts w:ascii="Times New Roman" w:hAnsi="Times New Roman"/>
          <w:sz w:val="28"/>
          <w:szCs w:val="28"/>
        </w:rPr>
        <w:t xml:space="preserve">беспечение деятельности Собрания депутатов осуществляется Администрацией муниципального округа (далее – Администрация округа). </w:t>
      </w:r>
    </w:p>
    <w:p w:rsidR="00513EFE" w:rsidRPr="00513EFE" w:rsidRDefault="00513EFE" w:rsidP="00513EFE">
      <w:pPr>
        <w:spacing w:after="0" w:line="360" w:lineRule="exact"/>
        <w:ind w:firstLine="567"/>
        <w:jc w:val="center"/>
        <w:rPr>
          <w:rFonts w:ascii="Times New Roman" w:hAnsi="Times New Roman"/>
          <w:b/>
          <w:sz w:val="28"/>
          <w:szCs w:val="28"/>
        </w:rPr>
      </w:pPr>
    </w:p>
    <w:p w:rsidR="00513EFE" w:rsidRPr="00513EFE" w:rsidRDefault="00513EFE" w:rsidP="00513EFE">
      <w:pPr>
        <w:spacing w:after="0" w:line="360" w:lineRule="exact"/>
        <w:ind w:firstLine="567"/>
        <w:jc w:val="center"/>
        <w:rPr>
          <w:rFonts w:ascii="Times New Roman" w:hAnsi="Times New Roman"/>
          <w:b/>
          <w:i/>
          <w:sz w:val="28"/>
          <w:szCs w:val="28"/>
        </w:rPr>
      </w:pPr>
      <w:r w:rsidRPr="00513EFE">
        <w:rPr>
          <w:rFonts w:ascii="Times New Roman" w:hAnsi="Times New Roman"/>
          <w:b/>
          <w:sz w:val="28"/>
          <w:szCs w:val="28"/>
        </w:rPr>
        <w:t xml:space="preserve">ГЛАВА </w:t>
      </w:r>
      <w:r w:rsidRPr="00513EFE">
        <w:rPr>
          <w:rFonts w:ascii="Times New Roman" w:hAnsi="Times New Roman"/>
          <w:b/>
          <w:sz w:val="28"/>
          <w:szCs w:val="28"/>
          <w:lang w:val="en-US"/>
        </w:rPr>
        <w:t>II</w:t>
      </w:r>
      <w:r w:rsidRPr="00513EFE">
        <w:rPr>
          <w:rFonts w:ascii="Times New Roman" w:hAnsi="Times New Roman"/>
          <w:b/>
          <w:sz w:val="28"/>
          <w:szCs w:val="28"/>
        </w:rPr>
        <w:t>. ОРГАНИЗАЦИЯ РАБОТЫ СОБРАНИЯ</w:t>
      </w:r>
      <w:r w:rsidRPr="00513EFE">
        <w:rPr>
          <w:rFonts w:ascii="Times New Roman" w:hAnsi="Times New Roman"/>
          <w:sz w:val="28"/>
          <w:szCs w:val="28"/>
        </w:rPr>
        <w:t xml:space="preserve"> </w:t>
      </w:r>
      <w:r w:rsidRPr="00513EFE">
        <w:rPr>
          <w:rFonts w:ascii="Times New Roman" w:hAnsi="Times New Roman"/>
          <w:b/>
          <w:sz w:val="28"/>
          <w:szCs w:val="28"/>
        </w:rPr>
        <w:t>ДЕПУТАТОВ</w:t>
      </w:r>
    </w:p>
    <w:p w:rsidR="00513EFE" w:rsidRPr="00513EFE" w:rsidRDefault="00513EFE" w:rsidP="00513EFE">
      <w:pPr>
        <w:widowControl w:val="0"/>
        <w:autoSpaceDE w:val="0"/>
        <w:autoSpaceDN w:val="0"/>
        <w:adjustRightInd w:val="0"/>
        <w:spacing w:after="0" w:line="360" w:lineRule="exact"/>
        <w:ind w:firstLine="567"/>
        <w:jc w:val="both"/>
        <w:outlineLvl w:val="3"/>
        <w:rPr>
          <w:rFonts w:ascii="Times New Roman" w:eastAsia="Times New Roman" w:hAnsi="Times New Roman"/>
          <w:sz w:val="28"/>
          <w:szCs w:val="28"/>
          <w:lang w:eastAsia="ru-RU"/>
        </w:rPr>
      </w:pPr>
      <w:r w:rsidRPr="00513EFE">
        <w:rPr>
          <w:rFonts w:ascii="Times New Roman" w:eastAsia="Times New Roman" w:hAnsi="Times New Roman"/>
          <w:b/>
          <w:sz w:val="28"/>
          <w:szCs w:val="28"/>
          <w:lang w:eastAsia="ru-RU"/>
        </w:rPr>
        <w:t>Статья 6. Срок полномочий и порядок избрания председателя Собрания</w:t>
      </w:r>
      <w:r w:rsidRPr="00513EFE">
        <w:rPr>
          <w:rFonts w:ascii="Times New Roman" w:eastAsia="Times New Roman" w:hAnsi="Times New Roman"/>
          <w:sz w:val="28"/>
          <w:szCs w:val="28"/>
          <w:lang w:eastAsia="ru-RU"/>
        </w:rPr>
        <w:t xml:space="preserve"> </w:t>
      </w:r>
      <w:r w:rsidRPr="00513EFE">
        <w:rPr>
          <w:rFonts w:ascii="Times New Roman" w:eastAsia="Times New Roman" w:hAnsi="Times New Roman"/>
          <w:b/>
          <w:sz w:val="28"/>
          <w:szCs w:val="28"/>
          <w:lang w:eastAsia="ru-RU"/>
        </w:rPr>
        <w:t xml:space="preserve">депутатов </w:t>
      </w:r>
    </w:p>
    <w:p w:rsidR="00513EFE" w:rsidRPr="00513EFE" w:rsidRDefault="00513EFE" w:rsidP="00513EFE">
      <w:pPr>
        <w:spacing w:after="0" w:line="360" w:lineRule="exact"/>
        <w:ind w:firstLine="567"/>
        <w:jc w:val="both"/>
        <w:rPr>
          <w:rFonts w:ascii="Times New Roman" w:hAnsi="Times New Roman"/>
          <w:i/>
          <w:sz w:val="28"/>
          <w:szCs w:val="28"/>
        </w:rPr>
      </w:pPr>
      <w:r w:rsidRPr="00513EFE">
        <w:rPr>
          <w:rFonts w:ascii="Times New Roman" w:hAnsi="Times New Roman"/>
          <w:sz w:val="28"/>
          <w:szCs w:val="28"/>
        </w:rPr>
        <w:t>1. Организацию деятельности Собрания депутатов осуществляет председатель Собрания депутатов (далее – председатель Собрания).</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2. Председатель Собрания избирается из числа депутатов на срок полномочий Собрания депутатов на первой (организационной) сессии нового созыва тайным голосованием большинством голосов от установленной численности депутатов.</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Кандидатуры для избрания на должность председателя Собрания выдвигаются депутатами, депутатскими фракциями, а также путем самовыдвижения. При этом депутат, депутатская фракция могут выдвинуть только одну кандидатуру.</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4. Каждому кандидату для избрания на должность председателя Собрания должны быть предоставлены равные возможности для изложения своей позиции и агитации за свою кандидатуру. В процессе обсуждения кандидатур любой из кандидатов вправе заявить самоотвод. Самоотвод принимается без голосования.</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5. Обсуждение кандидатур прекращается по решению депутатов Собрания депутатов. После обсуждения все выдвинутые кандидатуры для избрания на должность председателя Собрания, кроме лиц, взявших самоотвод, включаются в бюллетень для тайного голосования.</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6. Избранным считается кандидат, получивший в результате тайного голосования большинство голосов от установленной численности депутатов Собрания депутатов. </w:t>
      </w: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r w:rsidRPr="00513EFE">
        <w:rPr>
          <w:rFonts w:ascii="Times New Roman" w:hAnsi="Times New Roman"/>
          <w:sz w:val="28"/>
          <w:szCs w:val="28"/>
        </w:rPr>
        <w:t>7. Избрание председателя Собрания оформляется решением Собрания депутатов.</w:t>
      </w: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8. В случае если на должность председателя Собрания было выдвинуто более двух кандидатов, и ни один из них не набрал требуемого для избрания числа голосов, то проводится второй тур голосования по двум кандидатурам, получившим наибольшее число голосов. Избранным на должность </w:t>
      </w:r>
      <w:r w:rsidRPr="00513EFE">
        <w:rPr>
          <w:rFonts w:ascii="Times New Roman" w:hAnsi="Times New Roman"/>
          <w:sz w:val="28"/>
          <w:szCs w:val="28"/>
        </w:rPr>
        <w:lastRenderedPageBreak/>
        <w:t>председателя Собрания считается кандидат, за которого по итогам второго тура проголосовало большинство от установленной численности депутатов Собрания депутатов.</w:t>
      </w: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r w:rsidRPr="00513EFE">
        <w:rPr>
          <w:rFonts w:ascii="Times New Roman" w:hAnsi="Times New Roman"/>
          <w:sz w:val="28"/>
          <w:szCs w:val="28"/>
        </w:rPr>
        <w:t>9. Если ни один из двух кандидатов не набрал по итогам голосования требуемого числа голосов, то проводится повторное избрание с новым выдвижением кандидатур. При новом выдвижении могут быть предложены прежние кандидатуры.</w:t>
      </w: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r w:rsidRPr="00513EFE">
        <w:rPr>
          <w:rFonts w:ascii="Times New Roman" w:hAnsi="Times New Roman"/>
          <w:sz w:val="28"/>
          <w:szCs w:val="28"/>
        </w:rPr>
        <w:t>10. Обсуждение кандидатур, голосование, определение и оформление его результатов при повторном избрании осуществляются в порядке, предусмотренном пунктами 3-9 настоящей статьи.</w:t>
      </w: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r w:rsidRPr="00513EFE">
        <w:rPr>
          <w:rFonts w:ascii="Times New Roman" w:hAnsi="Times New Roman"/>
          <w:b/>
          <w:sz w:val="28"/>
          <w:szCs w:val="28"/>
        </w:rPr>
        <w:t>7. Порядок прекращения полномочий председателя Собрания</w:t>
      </w:r>
      <w:r w:rsidRPr="00513EFE">
        <w:rPr>
          <w:rFonts w:ascii="Times New Roman" w:hAnsi="Times New Roman"/>
          <w:sz w:val="28"/>
          <w:szCs w:val="28"/>
        </w:rPr>
        <w:t xml:space="preserve"> </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Полномочия Председателя Собрания прекращаются по основаниям, предусмотренным Уставом округа.</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Решение о досрочном прекращении полномочий председателя Собрания принимается путем открытого голосования большинством голосов от установленного числа депутатов Собрания депутатов и оформляется решением Собрания депутатов.</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2. Со дня прекращения полномочий председателя Собрания до избрания нового председателя Собрания его полномочия исполняет заместитель председателя Собрания депутатов.</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Избрание нового председателя Собрания проводится не позднее трех месяцев со дня принятия решения Собрания депутатов о прекращении полномочий председателя Собрания.</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spacing w:after="0" w:line="360" w:lineRule="exact"/>
        <w:ind w:firstLine="567"/>
        <w:jc w:val="both"/>
        <w:rPr>
          <w:rFonts w:ascii="Times New Roman" w:hAnsi="Times New Roman"/>
          <w:b/>
          <w:i/>
          <w:sz w:val="28"/>
          <w:szCs w:val="28"/>
        </w:rPr>
      </w:pPr>
      <w:r w:rsidRPr="00513EFE">
        <w:rPr>
          <w:rFonts w:ascii="Times New Roman" w:hAnsi="Times New Roman"/>
          <w:b/>
          <w:sz w:val="28"/>
          <w:szCs w:val="28"/>
        </w:rPr>
        <w:t>Статья 8. Заместитель председателя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Заместитель председателя Собрания депутатов избирается на первой (организационной) сессии Собрания депутатов из состава депутатов Собрания депутатов на срок полномочий Собрания депутатов открытым голосованием большинством голосов от установленной численности депутатов.</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Кандидатуры для избрания на должность заместителя председателя Собрания предлагаются председателем Собрания, депутатами, депутатскими фракциями, а также путем самовыдвижения. При этом председатель Собрания, депутат, депутатская фракция могут выдвинуть только одну кандидатуру.</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2. Каждому кандидату должны быть предоставлены равные возможности для изложения своей позиции и агитации за свою кандидатуру. В процессе обсуждения кандидатур любой из кандидатов вправе заявить самоотвод. Самоотвод принимается без голосования.</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3. Обсуждение кандидатур прекращается по решению депутатов Собрания депутатов. После обсуждения по каждой выдвинутой кандидатуре для избрания на должность заместителя председателя Собрания, кроме лиц, </w:t>
      </w:r>
      <w:r w:rsidRPr="00513EFE">
        <w:rPr>
          <w:rFonts w:ascii="Times New Roman" w:eastAsia="Times New Roman" w:hAnsi="Times New Roman"/>
          <w:sz w:val="28"/>
          <w:szCs w:val="28"/>
          <w:lang w:eastAsia="ru-RU"/>
        </w:rPr>
        <w:lastRenderedPageBreak/>
        <w:t>взявших самоотвод, проводится открытое голосование.</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4. Избранным считается кандидат, получивший в результате голосования большинство голосов от установленной численности депутатов Собрания депутатов. </w:t>
      </w: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r w:rsidRPr="00513EFE">
        <w:rPr>
          <w:rFonts w:ascii="Times New Roman" w:hAnsi="Times New Roman"/>
          <w:sz w:val="28"/>
          <w:szCs w:val="28"/>
        </w:rPr>
        <w:t>5. Избрание заместителя председателя Собрания оформляется решением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6. Заместитель председателя Собрания депутатов может быть избран председателем одной из постоянных комиссий.</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7. Заместитель председателя Собрания депутатов подотчетен Собранию депутатов и может быть им отозван путем открытого голосования. Решение об освобождении заместителя председателя Собрания от должности принимается большинством голосов от установленной численности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Прекращение полномочий заместителя председателя Собрания осуществляется в порядке, установленном статьей 7 настоящего Регламента, для прекращения полномочий председателя Собрания.</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9. Досрочное прекращение полномочий депутата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Вопрос о досрочном прекращении полномочий депутата Собрания депутатов (далее – депутат) рассматривается на очередной сессии Собрания депутатов после появления оснований для рассмотрения такого вопроса.</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2. Решение о досрочном прекращении полномочий депутата принимается большинством голосов от установленной численности депутатов. В решении указывается дата досрочного прекращения полномочий депутата.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b/>
          <w:sz w:val="28"/>
          <w:szCs w:val="28"/>
        </w:rPr>
        <w:t>Статья 10. Структура и состав постоянных и временных комиссий</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1. Собрание депутатов из числа депутатов на срок своих полномочий, образует постоянные комиссии для предварительного рассмотрения и подготовки вопросов, относящихся к ведению Собрания депутатов, в составе председателя, заместителя председателя и членов комиссии. </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Количество, наименование, направление деятельности и персональный состав каждой постоянной комиссии утверждается решением Собрания депутатов большинством голосов от установленной численности депутатов.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В течение срока полномочий Собрание депутатов может образовывать новые постоянные комиссии и вносить изменения в состав постоянных комиссий.</w:t>
      </w:r>
    </w:p>
    <w:p w:rsidR="00513EFE" w:rsidRPr="00513EFE" w:rsidRDefault="00513EFE" w:rsidP="00513EFE">
      <w:pPr>
        <w:autoSpaceDE w:val="0"/>
        <w:autoSpaceDN w:val="0"/>
        <w:adjustRightInd w:val="0"/>
        <w:spacing w:after="0" w:line="360" w:lineRule="exact"/>
        <w:ind w:firstLine="540"/>
        <w:jc w:val="both"/>
        <w:rPr>
          <w:rFonts w:ascii="Times New Roman" w:hAnsi="Times New Roman"/>
          <w:sz w:val="28"/>
          <w:szCs w:val="28"/>
        </w:rPr>
      </w:pPr>
      <w:r w:rsidRPr="00513EFE">
        <w:rPr>
          <w:rFonts w:ascii="Times New Roman" w:hAnsi="Times New Roman"/>
          <w:sz w:val="28"/>
          <w:szCs w:val="28"/>
        </w:rPr>
        <w:t>Собрание депутатов вправе создавать временные комиссии, которые могут быть образованы по предложению председателя Собрания, постоянных комиссий, фракций, для исполнения конкретных задач на срок, установленный Собранием депутатов.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2. Каждый депутат может входить в состав не более чем двух постоянных </w:t>
      </w:r>
      <w:r w:rsidRPr="00513EFE">
        <w:rPr>
          <w:rFonts w:ascii="Times New Roman" w:eastAsia="Times New Roman" w:hAnsi="Times New Roman"/>
          <w:sz w:val="28"/>
          <w:szCs w:val="28"/>
          <w:lang w:eastAsia="ru-RU"/>
        </w:rPr>
        <w:lastRenderedPageBreak/>
        <w:t>и двух временных комиссий. Председатель Собрания в комиссиях не состоит.</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Собрание депутатов, открытым голосованием большинством голосов от установленной численности депутатов, принимает решение о включении депутата в состав образуемых постоянных или временных комиссий.</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Голосование по составу постоянных и временных комиссий возможно как в целом по их составу, так и за каждую кандидатуру отдельно.</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Председатели и заместители председателей постоянных и временных комиссий избираются депутатами на сессии Собрания депутатов из состава комиссии открытым голосованием большинством голосов от установленной численности депутатов.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4. Внесение изменений в количественный и персональный состав постоянных и временных комиссий осуществляется в соответствии с решениями сессии Собрания депутатов, если за них проголосует большинство от установленной численности депутатов.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11. Депутатские объединения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Депутатскими объединениями считаются депутатские фракции.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Каждая депутатская фракция самостоятельно определяет свои цели и самостоятельно организует свою деятельность в соответствии с законодательством Российской Федерации, законодательством Псковской области, Уставом округа, Регламентом Собрания депутатов, решениями Собрания депутатов.</w:t>
      </w: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lang w:eastAsia="ru-RU"/>
        </w:rPr>
      </w:pPr>
      <w:r w:rsidRPr="00513EFE">
        <w:rPr>
          <w:rFonts w:ascii="Times New Roman" w:eastAsia="Times New Roman" w:hAnsi="Times New Roman"/>
          <w:sz w:val="28"/>
          <w:szCs w:val="28"/>
          <w:lang w:eastAsia="ru-RU"/>
        </w:rPr>
        <w:t xml:space="preserve">3. Депутатские фракции формируются в соответствии со статьей 18 </w:t>
      </w:r>
      <w:r w:rsidRPr="00513EFE">
        <w:rPr>
          <w:rFonts w:ascii="Times New Roman" w:hAnsi="Times New Roman"/>
          <w:sz w:val="28"/>
          <w:szCs w:val="28"/>
          <w:lang w:eastAsia="ru-RU"/>
        </w:rPr>
        <w:t>Федерального закона от 20.03.2025 № 33-ФЗ «Об общих принципах организации местного самоуправления в единой системе публичной власти».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4. Депутатские фракции подлежат регистрации в соответствии </w:t>
      </w:r>
      <w:r w:rsidRPr="00513EFE">
        <w:rPr>
          <w:rFonts w:ascii="Times New Roman" w:hAnsi="Times New Roman"/>
          <w:sz w:val="28"/>
          <w:szCs w:val="28"/>
        </w:rPr>
        <w:br/>
        <w:t xml:space="preserve">с законом Псковской области.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5. </w:t>
      </w:r>
      <w:proofErr w:type="gramStart"/>
      <w:r w:rsidRPr="00513EFE">
        <w:rPr>
          <w:rFonts w:ascii="Times New Roman" w:hAnsi="Times New Roman"/>
          <w:sz w:val="28"/>
          <w:szCs w:val="28"/>
        </w:rPr>
        <w:t>Контроль за</w:t>
      </w:r>
      <w:proofErr w:type="gramEnd"/>
      <w:r w:rsidRPr="00513EFE">
        <w:rPr>
          <w:rFonts w:ascii="Times New Roman" w:hAnsi="Times New Roman"/>
          <w:sz w:val="28"/>
          <w:szCs w:val="28"/>
        </w:rPr>
        <w:t xml:space="preserve"> изменениями в составах депутатских фракций осуществляет руководитель депутатской фракции. В случае изменения состава депутатских фракций, ее руководитель в течение месяца письменно уведомляет об этом председателя Собрания.</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6. Деятельность депутатских фракций прекращается в случаях предусмотренных законодательством, а также в случае принятия депутатской фракцией решения о самороспуске.</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7. Решение о прекращении деятельности депутатских объединений оформляется решением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8. Депутатские фракции вправе:</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вносить на рассмотрение Собрания депутатов проекты решений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выступать в ходе сессии с заявлениями и обращениями;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lastRenderedPageBreak/>
        <w:t>3) распространять среди депутатов свои программы, предложения, обращения и другие материалы;</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4) проводить консультации и иные мероприятия с другими депутатскими фракциями.</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12. Полномочия постоянных комиссий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w:t>
      </w:r>
      <w:r w:rsidRPr="00513EFE">
        <w:rPr>
          <w:rFonts w:ascii="Times New Roman" w:hAnsi="Times New Roman"/>
          <w:b/>
          <w:sz w:val="28"/>
          <w:szCs w:val="28"/>
        </w:rPr>
        <w:t xml:space="preserve"> </w:t>
      </w:r>
      <w:r w:rsidRPr="00513EFE">
        <w:rPr>
          <w:rFonts w:ascii="Times New Roman" w:hAnsi="Times New Roman"/>
          <w:sz w:val="28"/>
          <w:szCs w:val="28"/>
        </w:rPr>
        <w:t>Комиссии Собрания депутатов вправе:</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вносить на рассмотрение Собрания депутатов проекты решений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вносить предложения по повестке дня сессий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представлять доклады и содоклады на сессиях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представлять свои замечания и предложения;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принимать решения по проектам, переданным на рассмотрение постоянных комиссий;</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заслушивать на своих заседаниях сообщения, информацию представителей Администрации округа по вопросам, относящимся к ведению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вносить предложения о заслушивании на сессии Собрания депутатов отчетов или информации органов местного самоуправления либо их должностных лиц о выполнении ими решений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Полномочия постоянных комиссий определяются положениями о постоянных комиссиях Собрания депутатов, утверждаемыми Собранием депутатов.</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13. Порядок работы постоянных и временных комиссий</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Порядок работы постоянных и временных комиссий определяется</w:t>
      </w:r>
      <w:r w:rsidRPr="00513EFE">
        <w:rPr>
          <w:rFonts w:ascii="Times New Roman" w:hAnsi="Times New Roman"/>
          <w:b/>
          <w:sz w:val="28"/>
          <w:szCs w:val="28"/>
        </w:rPr>
        <w:t xml:space="preserve"> </w:t>
      </w:r>
      <w:r w:rsidRPr="00513EFE">
        <w:rPr>
          <w:rFonts w:ascii="Times New Roman" w:hAnsi="Times New Roman"/>
          <w:sz w:val="28"/>
          <w:szCs w:val="28"/>
        </w:rPr>
        <w:t>Положением о постоянных и временных комиссиях.</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Основной формой работы постоянных комиссий являются заседания.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3. Проект повестки заседания постоянной комиссии, дату проведения заседания постоянной комиссии определяет председатель комиссии, в случае его отсутствия заместитель председателя комиссии.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Председатель постоянной комиссии уведомляет членов комиссии и приглашенных на заседание лиц о дате, времени и месте проведения заседания, обеспечивает членов комиссии проектом повестки заседания и материалами к ней.</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Постоянная комиссия правомочна принимать решение, если в ее заседании присутствует не менее половины избранных членов комиссии.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4. Заседание комиссии проводит председатель комиссии, в случае его отсутствия – заместитель председателя комиссии.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5. Постоянные комиссии принимают на своих заседаниях решения. Решения комиссии принимаются большинством голосов от числа </w:t>
      </w:r>
      <w:r w:rsidRPr="00513EFE">
        <w:rPr>
          <w:rFonts w:ascii="Times New Roman" w:hAnsi="Times New Roman"/>
          <w:sz w:val="28"/>
          <w:szCs w:val="28"/>
        </w:rPr>
        <w:lastRenderedPageBreak/>
        <w:t>присутствующих членов комиссии открытым голосованием и подписываются председателем комиссии. Решения комиссии могут оформляться протокольно.</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В случае равенства голосов, голос председателя комиссии является решающим.</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6. Постоянные комиссии Собрания депутатов могут проводить совместные заседания и принимать решения по рассматриваемым проектам. Проект повестки дня, дату проведения совместного заседания комиссий определяет председатель Собрания.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Совместные заседания комиссий правомочны, если в их заседаниях присутствует не менее половины от общей численности членов комиссий. Решения совместных заседаний комиссий принимаются большинством голосов от присутствующих на заседании членов комиссий. При равенстве голосов голос председательствующего на совместном заседании комиссий является решающим.</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Совместное заседание комиссий ведет один из председателей комиссий по поручению председателя Собрания.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Протоколы и решения совместных заседаний комиссий подписываются председателями комиссий. Решения совместных заседаний комиссий могут оформляться протокольно.</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По вопросам, рассматриваемым постоянными комиссиями совместно, комиссии могут выступать с совместными докладами, содокладами и сообщениями на сессии Собрания депутатов.</w:t>
      </w:r>
    </w:p>
    <w:p w:rsidR="00513EFE" w:rsidRPr="00513EFE" w:rsidRDefault="00513EFE" w:rsidP="00513EFE">
      <w:pPr>
        <w:spacing w:after="0" w:line="360" w:lineRule="exact"/>
        <w:ind w:firstLine="567"/>
        <w:jc w:val="both"/>
        <w:rPr>
          <w:rFonts w:ascii="Times New Roman" w:hAnsi="Times New Roman"/>
          <w:b/>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14. Обязанности председателя постоянной комиссии</w:t>
      </w: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sz w:val="28"/>
          <w:szCs w:val="28"/>
        </w:rPr>
        <w:t xml:space="preserve">1. Председатель комиссии организует работу комиссии: планирует </w:t>
      </w:r>
      <w:r w:rsidRPr="00513EFE">
        <w:rPr>
          <w:rFonts w:ascii="Times New Roman" w:hAnsi="Times New Roman"/>
          <w:sz w:val="28"/>
          <w:szCs w:val="28"/>
        </w:rPr>
        <w:br/>
        <w:t>ее деятельность, созывает заседания, председательствует на них, обеспечивает подготовку вопросов, выносимых на заседания, направляет членам комиссии необходимые для работы документы и материалы, приглашает для участия в заседаниях комиссии.</w:t>
      </w:r>
    </w:p>
    <w:p w:rsidR="00513EFE" w:rsidRPr="00513EFE" w:rsidRDefault="00513EFE" w:rsidP="00513EFE">
      <w:pPr>
        <w:spacing w:after="0" w:line="360" w:lineRule="exact"/>
        <w:ind w:firstLine="567"/>
        <w:jc w:val="both"/>
        <w:rPr>
          <w:rFonts w:ascii="Times New Roman" w:hAnsi="Times New Roman"/>
          <w:i/>
          <w:sz w:val="28"/>
          <w:szCs w:val="28"/>
        </w:rPr>
      </w:pPr>
      <w:r w:rsidRPr="00513EFE">
        <w:rPr>
          <w:rFonts w:ascii="Times New Roman" w:hAnsi="Times New Roman"/>
          <w:sz w:val="28"/>
          <w:szCs w:val="28"/>
        </w:rPr>
        <w:t xml:space="preserve">2. Председатель постоянной комиссии представляет ежегодный отчет о своей деятельности в срок не позднее 30 мая года, следующего </w:t>
      </w:r>
      <w:proofErr w:type="gramStart"/>
      <w:r w:rsidRPr="00513EFE">
        <w:rPr>
          <w:rFonts w:ascii="Times New Roman" w:hAnsi="Times New Roman"/>
          <w:sz w:val="28"/>
          <w:szCs w:val="28"/>
        </w:rPr>
        <w:t>за</w:t>
      </w:r>
      <w:proofErr w:type="gramEnd"/>
      <w:r w:rsidRPr="00513EFE">
        <w:rPr>
          <w:rFonts w:ascii="Times New Roman" w:hAnsi="Times New Roman"/>
          <w:sz w:val="28"/>
          <w:szCs w:val="28"/>
        </w:rPr>
        <w:t xml:space="preserve"> отчетным. </w:t>
      </w:r>
    </w:p>
    <w:p w:rsidR="00513EFE" w:rsidRPr="00513EFE" w:rsidRDefault="00513EFE" w:rsidP="00513EFE">
      <w:pPr>
        <w:spacing w:after="0" w:line="360" w:lineRule="exact"/>
        <w:ind w:firstLine="567"/>
        <w:jc w:val="both"/>
        <w:rPr>
          <w:rFonts w:ascii="Times New Roman" w:hAnsi="Times New Roman"/>
          <w:i/>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15. Обязанности и права члена постоянной комиссии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Член постоянной комиссии обязан присутствовать на заседании комиссии и принимать участие в ее работе.</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При невозможности присутствовать на заседаниях член постоянной комиссии заблаговременно извещает об этом председателя комиссии о причинах отсутствия.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Член постоянной комиссии вправе вносить предложения и замечания по повестке дня, по порядку рассмотрения и существу обсуждаемых вопросов.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lastRenderedPageBreak/>
        <w:t>3. Член постоянной комиссии вправе на заседаниях комиссии вносить предложения и замечания, задавать вопросы докладчику, давать пояснения.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4. Член постоянной комиссии, мнение и предложения которого не получили поддержки постоянной комиссии, вправе выступить с изложением особого мнения при рассмотрении соответствующего вопроса на сессии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16. Ответственность депутатов за систематическое неучастие в работе постоянной комиссии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Депутат, избранный в состав комиссии, несет ответственность за систематическое неучастие в ее работе.</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Систематическим неучастием в работе постоянной комиссии признается неучастие без уважительных причин в заседаниях комиссии два и более раза подряд, неисполнение решений комиссии и поручений председателя комиссии.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За систематическое неучастие в работе комиссии к депутату могут быть применены следующие меры:</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замечание председателя комиссии;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замечание, объявленное решением Собрания депутатов.</w:t>
      </w:r>
    </w:p>
    <w:p w:rsidR="00513EFE" w:rsidRPr="00513EFE" w:rsidRDefault="00513EFE" w:rsidP="00513EFE">
      <w:pPr>
        <w:spacing w:after="0" w:line="360" w:lineRule="exact"/>
        <w:ind w:firstLine="567"/>
        <w:jc w:val="both"/>
        <w:rPr>
          <w:rFonts w:ascii="Times New Roman" w:hAnsi="Times New Roman"/>
          <w:b/>
          <w:sz w:val="28"/>
          <w:szCs w:val="28"/>
        </w:rPr>
      </w:pPr>
    </w:p>
    <w:p w:rsidR="00513EFE" w:rsidRPr="00513EFE" w:rsidRDefault="00513EFE" w:rsidP="00513EFE">
      <w:pPr>
        <w:tabs>
          <w:tab w:val="left" w:pos="709"/>
        </w:tabs>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17. Работа с избирателями</w:t>
      </w:r>
    </w:p>
    <w:p w:rsidR="00513EFE" w:rsidRPr="00513EFE" w:rsidRDefault="00513EFE" w:rsidP="00513EFE">
      <w:pPr>
        <w:spacing w:after="0" w:line="360" w:lineRule="exact"/>
        <w:ind w:firstLine="476"/>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Депутат обязан поддерживать связь с избирателями своего округа, ответственен перед ними и им подотчетен, ежемесячно ведет личный прием граждан. Депутат информирует избирателей о своей деятельности во время встречи с ними, а также через средства массовой информации.</w:t>
      </w:r>
    </w:p>
    <w:p w:rsidR="00513EFE" w:rsidRPr="00513EFE" w:rsidRDefault="00513EFE" w:rsidP="00513EFE">
      <w:pPr>
        <w:spacing w:after="0" w:line="360" w:lineRule="exact"/>
        <w:ind w:firstLine="476"/>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2. Депутат отвечает на обращения избирателей, изучает поступившие от них предложения и жалобы, осуществляет их прием в своем избирательном округе или по месту нахождения Собрания депутатов не реже одного раза в месяц. По результатам рассмотрения поступивших предложений, заявлений и жалоб избирателей депутат обязан дать письменный ответ в течение одного месяца. </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spacing w:after="0" w:line="360" w:lineRule="exact"/>
        <w:ind w:firstLine="476"/>
        <w:jc w:val="both"/>
        <w:rPr>
          <w:rFonts w:ascii="Times New Roman" w:eastAsia="Times New Roman" w:hAnsi="Times New Roman"/>
          <w:b/>
          <w:bCs/>
          <w:sz w:val="28"/>
          <w:szCs w:val="28"/>
          <w:lang w:eastAsia="ru-RU"/>
        </w:rPr>
      </w:pPr>
      <w:r w:rsidRPr="00513EFE">
        <w:rPr>
          <w:rFonts w:ascii="Times New Roman" w:eastAsia="Times New Roman" w:hAnsi="Times New Roman"/>
          <w:b/>
          <w:bCs/>
          <w:sz w:val="28"/>
          <w:szCs w:val="28"/>
          <w:lang w:eastAsia="ru-RU"/>
        </w:rPr>
        <w:t>Статья 18. Депутатская этика</w:t>
      </w:r>
    </w:p>
    <w:p w:rsidR="00513EFE" w:rsidRPr="00513EFE" w:rsidRDefault="00513EFE" w:rsidP="00513EFE">
      <w:pPr>
        <w:spacing w:after="0" w:line="360" w:lineRule="exact"/>
        <w:ind w:firstLine="476"/>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Депутат обязан соблюдать правила депутатской этики, утверждаемые Собранием депутатов. Ответственность за их нарушение рассматривается на комиссии Собрания депутатов по вопросам депутатской этики.</w:t>
      </w:r>
    </w:p>
    <w:p w:rsidR="00513EFE" w:rsidRPr="00513EFE" w:rsidRDefault="00513EFE" w:rsidP="00513EFE">
      <w:pPr>
        <w:spacing w:after="0" w:line="360" w:lineRule="exact"/>
        <w:ind w:firstLine="476"/>
        <w:jc w:val="both"/>
        <w:rPr>
          <w:rFonts w:ascii="Times New Roman" w:eastAsia="Times New Roman" w:hAnsi="Times New Roman"/>
          <w:sz w:val="28"/>
          <w:szCs w:val="28"/>
          <w:lang w:eastAsia="ru-RU"/>
        </w:rPr>
      </w:pPr>
      <w:r w:rsidRPr="00513EFE">
        <w:rPr>
          <w:rFonts w:ascii="Times New Roman" w:eastAsia="Times New Roman" w:hAnsi="Times New Roman"/>
          <w:b/>
          <w:bCs/>
          <w:sz w:val="28"/>
          <w:szCs w:val="28"/>
          <w:lang w:eastAsia="ru-RU"/>
        </w:rPr>
        <w:t>Статья 19. Выполнение депутатом решений Собрания депутатов, комиссий</w:t>
      </w:r>
    </w:p>
    <w:p w:rsidR="00513EFE" w:rsidRPr="00513EFE" w:rsidRDefault="00513EFE" w:rsidP="00513EFE">
      <w:pPr>
        <w:spacing w:after="0" w:line="360" w:lineRule="exact"/>
        <w:ind w:firstLine="476"/>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1. Депутат обязан выполнять решения Собрания депутатов и его комиссий, которые содержат поручения в его адрес и даны в пределах компетенции представительного органа. </w:t>
      </w:r>
    </w:p>
    <w:p w:rsidR="00513EFE" w:rsidRPr="00513EFE" w:rsidRDefault="00513EFE" w:rsidP="00513EFE">
      <w:pPr>
        <w:spacing w:after="0" w:line="360" w:lineRule="exact"/>
        <w:ind w:firstLine="476"/>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lastRenderedPageBreak/>
        <w:t xml:space="preserve">2. По поручению Собрания депутатов, его комиссий, депутат вправе участвовать в проверках исполнения муниципальных правовых актов, принятых Собранием депутатов. </w:t>
      </w:r>
    </w:p>
    <w:p w:rsidR="00513EFE" w:rsidRPr="00513EFE" w:rsidRDefault="00513EFE" w:rsidP="00513EFE">
      <w:pPr>
        <w:spacing w:after="0" w:line="360" w:lineRule="exact"/>
        <w:ind w:firstLine="476"/>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О результатах выполнения поручений и решений Собрания депутатов депутат информирует Собрание депутатов и (или) его комиссии. В случае необходимости вносит в Собрание депутатов предложения об устранении выявленных недостатков, отмене незаконных решений, привлечении к ответственности лиц, допустивших нарушение актов Собрания депутатов.</w:t>
      </w:r>
    </w:p>
    <w:p w:rsidR="00513EFE" w:rsidRPr="00513EFE" w:rsidRDefault="00513EFE" w:rsidP="00513EFE">
      <w:pPr>
        <w:spacing w:after="0" w:line="360" w:lineRule="exact"/>
        <w:ind w:firstLine="567"/>
        <w:jc w:val="both"/>
        <w:rPr>
          <w:rFonts w:ascii="Times New Roman" w:hAnsi="Times New Roman"/>
          <w:b/>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20. Порядок образования и организация работы согласительных комиссий</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На любом этапе рассмотрения проекта решения Собрания депутатов, по инициативе Собрания депутатов или субъекта правотворческой инициативы, представившего проект решения Собрания депутатов, может быть создана согласительная комиссия.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2. Решение о создании согласительной комиссии принимается Собранием депутатов.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3. Порядок работы согласительной комиссии определяется ею самостоятельно.</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Решение согласительной комиссии считается принятым, если за него проголосовало большинство членов согласительной комиссии.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Решение согласительной комиссии оформляется протокольно. Ведение протокола организует председатель комиссии, подписывают протокол все члены комиссии.</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spacing w:after="0" w:line="360" w:lineRule="exact"/>
        <w:ind w:firstLine="567"/>
        <w:jc w:val="center"/>
        <w:rPr>
          <w:rFonts w:ascii="Times New Roman" w:hAnsi="Times New Roman"/>
          <w:b/>
          <w:sz w:val="28"/>
          <w:szCs w:val="28"/>
        </w:rPr>
      </w:pPr>
      <w:r w:rsidRPr="00513EFE">
        <w:rPr>
          <w:rFonts w:ascii="Times New Roman" w:hAnsi="Times New Roman"/>
          <w:b/>
          <w:sz w:val="28"/>
          <w:szCs w:val="28"/>
        </w:rPr>
        <w:t>ГЛАВА III</w:t>
      </w:r>
      <w:r w:rsidRPr="00513EFE">
        <w:rPr>
          <w:rFonts w:ascii="Times New Roman" w:hAnsi="Times New Roman"/>
          <w:b/>
          <w:i/>
          <w:sz w:val="28"/>
          <w:szCs w:val="28"/>
        </w:rPr>
        <w:t>.</w:t>
      </w:r>
      <w:r w:rsidRPr="00513EFE">
        <w:rPr>
          <w:rFonts w:ascii="Times New Roman" w:hAnsi="Times New Roman"/>
          <w:b/>
          <w:sz w:val="28"/>
          <w:szCs w:val="28"/>
        </w:rPr>
        <w:t xml:space="preserve">  ПОРЯДОК СОЗЫВА, ОРГАНИЗАЦИИ </w:t>
      </w:r>
    </w:p>
    <w:p w:rsidR="00513EFE" w:rsidRPr="00513EFE" w:rsidRDefault="00513EFE" w:rsidP="00513EFE">
      <w:pPr>
        <w:spacing w:after="0" w:line="360" w:lineRule="exact"/>
        <w:ind w:firstLine="567"/>
        <w:jc w:val="center"/>
        <w:rPr>
          <w:rFonts w:ascii="Times New Roman" w:hAnsi="Times New Roman"/>
          <w:b/>
          <w:sz w:val="28"/>
          <w:szCs w:val="28"/>
        </w:rPr>
      </w:pPr>
      <w:r w:rsidRPr="00513EFE">
        <w:rPr>
          <w:rFonts w:ascii="Times New Roman" w:hAnsi="Times New Roman"/>
          <w:b/>
          <w:sz w:val="28"/>
          <w:szCs w:val="28"/>
        </w:rPr>
        <w:t>ПРОВЕДЕНИЯ СЕССИИ СОБРАНИЯ ДЕПУТАТОВ</w:t>
      </w:r>
    </w:p>
    <w:p w:rsidR="00513EFE" w:rsidRPr="00513EFE" w:rsidRDefault="00513EFE" w:rsidP="00513EFE">
      <w:pPr>
        <w:spacing w:after="0" w:line="360" w:lineRule="exact"/>
        <w:ind w:firstLine="567"/>
        <w:jc w:val="both"/>
        <w:rPr>
          <w:rFonts w:ascii="Times New Roman" w:hAnsi="Times New Roman"/>
          <w:b/>
          <w:i/>
          <w:sz w:val="28"/>
          <w:szCs w:val="28"/>
        </w:rPr>
      </w:pPr>
    </w:p>
    <w:p w:rsidR="00513EFE" w:rsidRPr="00513EFE" w:rsidRDefault="00513EFE" w:rsidP="00513EFE">
      <w:pPr>
        <w:spacing w:after="0" w:line="360" w:lineRule="atLeast"/>
        <w:ind w:firstLine="567"/>
        <w:jc w:val="both"/>
        <w:rPr>
          <w:rFonts w:ascii="Times New Roman" w:hAnsi="Times New Roman"/>
          <w:b/>
          <w:sz w:val="28"/>
          <w:szCs w:val="28"/>
        </w:rPr>
      </w:pPr>
      <w:r w:rsidRPr="00513EFE">
        <w:rPr>
          <w:rFonts w:ascii="Times New Roman" w:hAnsi="Times New Roman"/>
          <w:b/>
          <w:sz w:val="28"/>
          <w:szCs w:val="28"/>
        </w:rPr>
        <w:t>Статья 21. Сессия Собрания депутатов</w:t>
      </w:r>
    </w:p>
    <w:p w:rsidR="00513EFE" w:rsidRPr="00513EFE" w:rsidRDefault="00513EFE" w:rsidP="00513EFE">
      <w:pPr>
        <w:spacing w:after="0" w:line="360" w:lineRule="atLeast"/>
        <w:ind w:firstLine="567"/>
        <w:jc w:val="both"/>
        <w:rPr>
          <w:rFonts w:ascii="Times New Roman" w:hAnsi="Times New Roman"/>
          <w:sz w:val="28"/>
          <w:szCs w:val="28"/>
        </w:rPr>
      </w:pPr>
      <w:r w:rsidRPr="00513EFE">
        <w:rPr>
          <w:rFonts w:ascii="Times New Roman" w:hAnsi="Times New Roman"/>
          <w:sz w:val="28"/>
          <w:szCs w:val="28"/>
        </w:rPr>
        <w:t>1. Сессия Собрания депутатов – общее заседание депутатов для обсуждения и решения вопросов, входящих в компетенцию Собрания депутатов (далее – сессия).</w:t>
      </w:r>
    </w:p>
    <w:p w:rsidR="00513EFE" w:rsidRPr="00513EFE" w:rsidRDefault="00513EFE" w:rsidP="00513EFE">
      <w:pPr>
        <w:spacing w:after="0" w:line="360" w:lineRule="atLeast"/>
        <w:ind w:firstLine="567"/>
        <w:jc w:val="both"/>
        <w:rPr>
          <w:rFonts w:ascii="Times New Roman" w:hAnsi="Times New Roman"/>
          <w:sz w:val="28"/>
          <w:szCs w:val="28"/>
        </w:rPr>
      </w:pPr>
      <w:r w:rsidRPr="00513EFE">
        <w:rPr>
          <w:rFonts w:ascii="Times New Roman" w:hAnsi="Times New Roman"/>
          <w:sz w:val="28"/>
          <w:szCs w:val="28"/>
        </w:rPr>
        <w:t>2. Сессии (очередные, внеочередные) имеют единую порядковую нумерацию для Собрания депутатов очередного созыва.</w:t>
      </w:r>
    </w:p>
    <w:p w:rsidR="00513EFE" w:rsidRPr="00513EFE" w:rsidRDefault="00513EFE" w:rsidP="00513EFE">
      <w:pPr>
        <w:spacing w:after="0" w:line="360" w:lineRule="atLeast"/>
        <w:ind w:firstLine="567"/>
        <w:jc w:val="both"/>
        <w:rPr>
          <w:rFonts w:ascii="Times New Roman" w:hAnsi="Times New Roman"/>
          <w:sz w:val="28"/>
          <w:szCs w:val="28"/>
        </w:rPr>
      </w:pPr>
      <w:r w:rsidRPr="00513EFE">
        <w:rPr>
          <w:rFonts w:ascii="Times New Roman" w:hAnsi="Times New Roman"/>
          <w:sz w:val="28"/>
          <w:szCs w:val="28"/>
        </w:rPr>
        <w:t>3. Собрание депутатов вправе проводить дистанционные сессии.</w:t>
      </w:r>
    </w:p>
    <w:p w:rsidR="00513EFE" w:rsidRPr="00513EFE" w:rsidRDefault="00513EFE" w:rsidP="00513EFE">
      <w:pPr>
        <w:spacing w:after="0" w:line="360" w:lineRule="exact"/>
        <w:ind w:firstLine="425"/>
        <w:jc w:val="both"/>
        <w:rPr>
          <w:rFonts w:ascii="Times New Roman" w:hAnsi="Times New Roman"/>
          <w:b/>
          <w:sz w:val="28"/>
          <w:szCs w:val="28"/>
        </w:rPr>
      </w:pPr>
    </w:p>
    <w:p w:rsidR="00513EFE" w:rsidRPr="00513EFE" w:rsidRDefault="00513EFE" w:rsidP="00513EFE">
      <w:pPr>
        <w:spacing w:after="0" w:line="360" w:lineRule="exact"/>
        <w:ind w:firstLine="425"/>
        <w:jc w:val="both"/>
        <w:rPr>
          <w:rFonts w:ascii="Times New Roman" w:hAnsi="Times New Roman"/>
          <w:b/>
          <w:sz w:val="28"/>
          <w:szCs w:val="28"/>
        </w:rPr>
      </w:pPr>
      <w:r w:rsidRPr="00513EFE">
        <w:rPr>
          <w:rFonts w:ascii="Times New Roman" w:hAnsi="Times New Roman"/>
          <w:b/>
          <w:sz w:val="28"/>
          <w:szCs w:val="28"/>
        </w:rPr>
        <w:t xml:space="preserve">Статья 22. Подготовка и созыв сессии </w:t>
      </w:r>
    </w:p>
    <w:p w:rsidR="00513EFE" w:rsidRPr="00513EFE" w:rsidRDefault="00513EFE" w:rsidP="00513EFE">
      <w:pPr>
        <w:spacing w:after="0" w:line="360" w:lineRule="exact"/>
        <w:ind w:firstLine="425"/>
        <w:jc w:val="both"/>
        <w:rPr>
          <w:rFonts w:ascii="Times New Roman" w:hAnsi="Times New Roman"/>
          <w:sz w:val="28"/>
          <w:szCs w:val="28"/>
        </w:rPr>
      </w:pPr>
      <w:r w:rsidRPr="00513EFE">
        <w:rPr>
          <w:rFonts w:ascii="Times New Roman" w:hAnsi="Times New Roman"/>
          <w:sz w:val="28"/>
          <w:szCs w:val="28"/>
        </w:rPr>
        <w:t>1. Собрание депутатов созывается на сессии председателем Собрания, а в случае его отсутствия заместителем председателя Собрания по мере необходимости, но не реже одного раза в 3 месяца.</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lastRenderedPageBreak/>
        <w:t>2. Сессии созываются по инициативе председателя Собрания, заместителя председателя Собрания, по инициативе не менее 1/3 от установленной численности депутатов или по инициативе Главы муниципального округа.</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3. Предложение депутатов и Главы муниципального округа оформляется в виде письменного заявления на имя председателя Собрания, которое должно содержать обоснование необходимости проведения сессии и предлагаемые для рассмотрения вопросы.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Решение о назначении сессии по предложению депутатов и Главы муниципального округа должно быть принято председателем Собрания в семидневный срок, а сессия проведена не позднее 14 дней со дня получения заявления о созыве сессии.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Решение о назначении внеочередной сессии по предложению депутатов и Главы муниципального округа должно быть принято председателем Собрания в трехдневный срок, а сессия проведена не позднее трех дней со дня получения заявления о созыве внеочередной сессии.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4. Председатель Собрания формирует проект повестки дня сессии. В проект повестки дня включаются вопросы, которые на день ее формирования рассмотрены комиссиями Собрания депутатов, на проекты решений Собрания депутатов, носящих нормативный характер, имеются положительные заключения прокуратуры, иные вопросы по решению председателя Собрания.</w:t>
      </w:r>
      <w:bookmarkStart w:id="1" w:name="Par258"/>
      <w:bookmarkEnd w:id="1"/>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Председатель Собрания издает постановление о созыве сессии. В постановлении указываются дата, время, место проведения сессии, проект повестки дня сессии. Постановление о созыве сессии подлежит официальному опубликованию в порядке, установленном Уставом  муниципального округа, и размещению на официальном сайте муниципального округа в сети Интернет не позднее, чем за 3 дня до даты проведения очередной сессии, внеочередной сессии - не позднее, чем за один календарный день до дня проведения внеочередной сессии.</w:t>
      </w:r>
    </w:p>
    <w:p w:rsidR="00513EFE" w:rsidRPr="00513EFE" w:rsidRDefault="00513EFE" w:rsidP="00513EFE">
      <w:pPr>
        <w:spacing w:after="0" w:line="360" w:lineRule="exact"/>
        <w:ind w:firstLine="425"/>
        <w:jc w:val="both"/>
        <w:rPr>
          <w:rFonts w:ascii="Times New Roman" w:hAnsi="Times New Roman"/>
          <w:sz w:val="28"/>
          <w:szCs w:val="28"/>
        </w:rPr>
      </w:pPr>
      <w:r w:rsidRPr="00513EFE">
        <w:rPr>
          <w:rFonts w:ascii="Times New Roman" w:hAnsi="Times New Roman"/>
          <w:sz w:val="28"/>
          <w:szCs w:val="28"/>
        </w:rPr>
        <w:t xml:space="preserve">Председатель Собрания уведомляет депутатов о дате, времени и месте проведения сессии и обеспечивает их материалами к очередной сессии - не позднее 3 дней до сессии, к внеочередной сессии - не позднее 1 дня до сессии. </w:t>
      </w:r>
    </w:p>
    <w:p w:rsidR="00513EFE" w:rsidRPr="00513EFE" w:rsidRDefault="00513EFE" w:rsidP="00513EFE">
      <w:pPr>
        <w:widowControl w:val="0"/>
        <w:autoSpaceDE w:val="0"/>
        <w:autoSpaceDN w:val="0"/>
        <w:adjustRightInd w:val="0"/>
        <w:spacing w:after="0" w:line="360" w:lineRule="exact"/>
        <w:ind w:firstLine="425"/>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5. Подготовку первой (организационной) сессии Собрания депутатов нового созыва проводит организационный комитет (далее – оргкомитет), сформированный на общем собрании вновь избранных депутатов Собрания депутатов в количестве и порядке, определяемом общим собранием вновь избранных депутатов Собрания депутатов. </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Общее собрание вновь избранных депутатов Собрания депутатов нового созыва проводит территориальная избирательная комиссия не позднее 10 дней со дня официального опубликования результатов выборов.</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6. Заседание оргкомитета правомочно, если на нем присутствует более половины от числа членов оргкомитета.</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lastRenderedPageBreak/>
        <w:t>Оргкомитет из своего состава избирает руководителя оргкомитета большинством голосов членов комитета.</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Оргкомитет формирует проект повестки дня первой (организационной) сессии Собрания депутатов нового созыва, определяет дату, место и время ее проведения, обсуждает иные организационные вопросы. Решения оргкомитета принимаются большинством голосов от числа присутствующих на его заседании членов оргкомитета.</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Решение оргкомитета о дате, месте и времени проведения первой сессии Собрания депутатов, повестке дня сессии оформляется протоколом, подписывается руководителем оргкомитета и подлежит официальному опубликованию и размещению на официальном сайте муниципального округа в сети Интернет не позднее, чем за три дня до даты проведения сессии.</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7. Первую сессию Собрания депутатов открывает и ведет до избрания председателя Собрания депутатов руководитель оргкомитета.</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На первой организационной сессии Собрания депутатов нового созыва избирается председатель Собрания депутатов, заместитель председателя Собрания депутатов, рассматривается вопрос об утверждении структуры Собрания депутатов нового созыва, об образовании постоянных комиссий Собрания депутатов, их наименовании, численности и персональном составе, утверждаются председатели и заместители председателей постоянных комиссий.</w:t>
      </w:r>
    </w:p>
    <w:p w:rsidR="00513EFE" w:rsidRPr="00513EFE" w:rsidRDefault="00513EFE" w:rsidP="00513EFE">
      <w:pPr>
        <w:spacing w:after="0" w:line="360" w:lineRule="exact"/>
        <w:ind w:firstLine="480"/>
        <w:jc w:val="both"/>
        <w:rPr>
          <w:rFonts w:ascii="Times New Roman" w:hAnsi="Times New Roman"/>
          <w:b/>
          <w:sz w:val="28"/>
          <w:szCs w:val="28"/>
        </w:rPr>
      </w:pPr>
    </w:p>
    <w:p w:rsidR="00513EFE" w:rsidRPr="00513EFE" w:rsidRDefault="00513EFE" w:rsidP="00513EFE">
      <w:pPr>
        <w:spacing w:after="0" w:line="360" w:lineRule="exact"/>
        <w:ind w:firstLine="480"/>
        <w:jc w:val="both"/>
        <w:rPr>
          <w:rFonts w:ascii="Times New Roman" w:hAnsi="Times New Roman"/>
          <w:b/>
          <w:sz w:val="28"/>
          <w:szCs w:val="28"/>
        </w:rPr>
      </w:pPr>
      <w:r w:rsidRPr="00513EFE">
        <w:rPr>
          <w:rFonts w:ascii="Times New Roman" w:hAnsi="Times New Roman"/>
          <w:b/>
          <w:sz w:val="28"/>
          <w:szCs w:val="28"/>
        </w:rPr>
        <w:t xml:space="preserve">Статья 23. Организация работы сессии </w:t>
      </w:r>
    </w:p>
    <w:p w:rsidR="00513EFE" w:rsidRPr="00513EFE" w:rsidRDefault="00513EFE" w:rsidP="00513EFE">
      <w:pPr>
        <w:spacing w:after="0" w:line="360" w:lineRule="exact"/>
        <w:ind w:firstLine="48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Заседание сессии Собрания правомочно, если на нем присутствуют более половины от числа избранных депутатов.</w:t>
      </w:r>
    </w:p>
    <w:p w:rsidR="00513EFE" w:rsidRPr="00513EFE" w:rsidRDefault="00513EFE" w:rsidP="00513EFE">
      <w:pPr>
        <w:spacing w:after="0" w:line="360" w:lineRule="exact"/>
        <w:ind w:firstLine="48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Перед открытием сессии проводится регистрация депутатов и приглашенных.</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2. Сессии проводятся открыто, гласно и освещаются в средствах массовой информации. Решения Собрания депутатов по вопросам его компетенции принимаются большинством голосов от установленной численности депутатов Собрания депутатов, если иное не установлено федеральным законодательством.</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Ход сессии фиксируется в протоколе сессии. Для обеспечения полноты и точности протокола на сессии может вестись аудиозапись. </w:t>
      </w:r>
    </w:p>
    <w:p w:rsidR="00513EFE" w:rsidRPr="00513EFE" w:rsidRDefault="00513EFE" w:rsidP="00513EFE">
      <w:pPr>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3. Собрание депутатов может принять решение о проведении закрытого заседания сессии. На закрытых заседаниях сессии вправе присутствовать представители Администрации округа, прокуратуры, представители Правительства Псковской области, иных органов государственной власти, депутаты Псковского областного Собрания депутатов. Представители общественности, средств массовой информации, другие лица могут </w:t>
      </w:r>
      <w:r w:rsidRPr="00513EFE">
        <w:rPr>
          <w:rFonts w:ascii="Times New Roman" w:eastAsia="Times New Roman" w:hAnsi="Times New Roman"/>
          <w:sz w:val="28"/>
          <w:szCs w:val="28"/>
          <w:lang w:eastAsia="ru-RU"/>
        </w:rPr>
        <w:lastRenderedPageBreak/>
        <w:t>присутствовать на закрытом заседании только по решению Собрания депутатов.</w:t>
      </w:r>
    </w:p>
    <w:p w:rsidR="00513EFE" w:rsidRPr="00513EFE" w:rsidRDefault="00513EFE" w:rsidP="00513EFE">
      <w:pPr>
        <w:spacing w:after="0" w:line="360" w:lineRule="exact"/>
        <w:ind w:firstLine="539"/>
        <w:jc w:val="both"/>
        <w:rPr>
          <w:rFonts w:ascii="Times New Roman" w:eastAsia="Times New Roman" w:hAnsi="Times New Roman"/>
          <w:snapToGrid w:val="0"/>
          <w:sz w:val="28"/>
          <w:szCs w:val="28"/>
          <w:lang w:eastAsia="ru-RU"/>
        </w:rPr>
      </w:pPr>
      <w:r w:rsidRPr="00513EFE">
        <w:rPr>
          <w:rFonts w:ascii="Times New Roman" w:eastAsia="Times New Roman" w:hAnsi="Times New Roman"/>
          <w:snapToGrid w:val="0"/>
          <w:sz w:val="28"/>
          <w:szCs w:val="28"/>
          <w:lang w:eastAsia="ru-RU"/>
        </w:rPr>
        <w:t xml:space="preserve">4. Сессии могут проходить в режиме видеоконференцсвязи (далее – дистанционное заседание). Решение о проведении дистанционного заседания принимается председателем Собрания и дистанционно утверждается Собранием депутатов. В решении о проведении дистанционного заседания по вопросу утверждения решения председателя Собрания о проведении дистанционного заседания должны быть указаны дата и время проведения дистанционного заседания по указанному вопросу. Решение председателя Собрания депутатов о проведении дистанционного заседания направляется всем депутатам по электронной почте не </w:t>
      </w:r>
      <w:proofErr w:type="gramStart"/>
      <w:r w:rsidRPr="00513EFE">
        <w:rPr>
          <w:rFonts w:ascii="Times New Roman" w:eastAsia="Times New Roman" w:hAnsi="Times New Roman"/>
          <w:snapToGrid w:val="0"/>
          <w:sz w:val="28"/>
          <w:szCs w:val="28"/>
          <w:lang w:eastAsia="ru-RU"/>
        </w:rPr>
        <w:t>позднее</w:t>
      </w:r>
      <w:proofErr w:type="gramEnd"/>
      <w:r w:rsidRPr="00513EFE">
        <w:rPr>
          <w:rFonts w:ascii="Times New Roman" w:eastAsia="Times New Roman" w:hAnsi="Times New Roman"/>
          <w:snapToGrid w:val="0"/>
          <w:sz w:val="28"/>
          <w:szCs w:val="28"/>
          <w:lang w:eastAsia="ru-RU"/>
        </w:rPr>
        <w:t xml:space="preserve"> чем за 3 (три) рабочих для</w:t>
      </w:r>
      <w:r w:rsidRPr="00513EFE">
        <w:rPr>
          <w:rFonts w:ascii="Times New Roman" w:eastAsia="Times New Roman" w:hAnsi="Times New Roman"/>
          <w:snapToGrid w:val="0"/>
          <w:sz w:val="28"/>
          <w:szCs w:val="28"/>
          <w:lang w:eastAsia="ru-RU"/>
        </w:rPr>
        <w:br/>
        <w:t>до дня проведения указанного дистанционного заседания.</w:t>
      </w:r>
    </w:p>
    <w:p w:rsidR="00513EFE" w:rsidRPr="00513EFE" w:rsidRDefault="00513EFE" w:rsidP="00513EFE">
      <w:pPr>
        <w:spacing w:after="0" w:line="360" w:lineRule="exact"/>
        <w:ind w:firstLine="539"/>
        <w:jc w:val="both"/>
        <w:rPr>
          <w:rFonts w:ascii="Times New Roman" w:eastAsia="Times New Roman" w:hAnsi="Times New Roman"/>
          <w:snapToGrid w:val="0"/>
          <w:sz w:val="28"/>
          <w:szCs w:val="28"/>
          <w:lang w:eastAsia="ru-RU"/>
        </w:rPr>
      </w:pPr>
      <w:proofErr w:type="gramStart"/>
      <w:r w:rsidRPr="00513EFE">
        <w:rPr>
          <w:rFonts w:ascii="Times New Roman" w:eastAsia="Times New Roman" w:hAnsi="Times New Roman"/>
          <w:snapToGrid w:val="0"/>
          <w:sz w:val="28"/>
          <w:szCs w:val="28"/>
          <w:lang w:eastAsia="ru-RU"/>
        </w:rPr>
        <w:t>При проведении дистанционного заседания на него могут быть приглашены также представители органов власти, общественных объединений, политических партий, научных учреждений, организаций, эксперты, представители средств массовой информации, аккредитованных</w:t>
      </w:r>
      <w:r w:rsidRPr="00513EFE">
        <w:rPr>
          <w:rFonts w:ascii="Times New Roman" w:eastAsia="Times New Roman" w:hAnsi="Times New Roman"/>
          <w:snapToGrid w:val="0"/>
          <w:sz w:val="28"/>
          <w:szCs w:val="28"/>
          <w:lang w:eastAsia="ru-RU"/>
        </w:rPr>
        <w:br/>
        <w:t>в Собрании депутатов, и другие специалисты для предоставления необходимых сведений и заключений по рассматриваемым Собранием депутатов проектам решений при наличии технической возможности.</w:t>
      </w:r>
      <w:proofErr w:type="gramEnd"/>
    </w:p>
    <w:p w:rsidR="00513EFE" w:rsidRPr="00513EFE" w:rsidRDefault="00513EFE" w:rsidP="00513EFE">
      <w:pPr>
        <w:spacing w:after="0" w:line="360" w:lineRule="exact"/>
        <w:ind w:firstLine="539"/>
        <w:jc w:val="both"/>
        <w:rPr>
          <w:rFonts w:ascii="Times New Roman" w:eastAsia="Times New Roman" w:hAnsi="Times New Roman"/>
          <w:snapToGrid w:val="0"/>
          <w:sz w:val="24"/>
          <w:szCs w:val="24"/>
          <w:lang w:eastAsia="ru-RU"/>
        </w:rPr>
      </w:pPr>
      <w:r w:rsidRPr="00513EFE">
        <w:rPr>
          <w:rFonts w:ascii="Times New Roman" w:eastAsia="Times New Roman" w:hAnsi="Times New Roman"/>
          <w:snapToGrid w:val="0"/>
          <w:sz w:val="28"/>
          <w:szCs w:val="28"/>
          <w:lang w:eastAsia="ru-RU"/>
        </w:rPr>
        <w:t>5. Голосование на дистанционном заседании происходит открытое и осуществляется посредством оглашения своей позиции депутатами в алфавитном порядке</w:t>
      </w:r>
      <w:r w:rsidRPr="00513EFE">
        <w:rPr>
          <w:rFonts w:ascii="Times New Roman" w:eastAsia="Times New Roman" w:hAnsi="Times New Roman"/>
          <w:snapToGrid w:val="0"/>
          <w:sz w:val="24"/>
          <w:szCs w:val="24"/>
          <w:lang w:eastAsia="ru-RU"/>
        </w:rPr>
        <w:t>.</w:t>
      </w:r>
    </w:p>
    <w:p w:rsidR="00513EFE" w:rsidRPr="00513EFE" w:rsidRDefault="00513EFE" w:rsidP="00513EFE">
      <w:pPr>
        <w:autoSpaceDE w:val="0"/>
        <w:autoSpaceDN w:val="0"/>
        <w:adjustRightInd w:val="0"/>
        <w:spacing w:after="0" w:line="360" w:lineRule="exact"/>
        <w:ind w:firstLine="540"/>
        <w:jc w:val="both"/>
        <w:rPr>
          <w:rFonts w:ascii="Times New Roman" w:hAnsi="Times New Roman" w:cs="Arial"/>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 xml:space="preserve">Статья 24. Ведение сессии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Сессию ведет председатель Собрания или исполняющий его обязанности заместитель председателя Собрания депутатов (далее – председательствующий).</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Председательствующий на сессии: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обеспечивает соблюдение настоящего Регламента;</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 открывает сессию и сообщает сведения о количестве депутатов, присутствующих на сессии, о количестве отсутствующих депутатов </w:t>
      </w:r>
      <w:r w:rsidRPr="00513EFE">
        <w:rPr>
          <w:rFonts w:ascii="Times New Roman" w:hAnsi="Times New Roman"/>
          <w:sz w:val="28"/>
          <w:szCs w:val="28"/>
        </w:rPr>
        <w:br/>
        <w:t>и причинах их отсутствия;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при наличии кворума депутатов объявляет сессию правомочной для принятия решений;</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вносит на рассмотрение сессии проект повестки дня сессии;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ставит на голосование вопрос о принятии предлагаемой повестки дня за основу;</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 предоставляет слово субъектам правотворческой инициативы для внесения письменных предложений о включении дополнительных вопросов в повестку дня сессии;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lastRenderedPageBreak/>
        <w:t>- если у депутатов или иных субъектов правотворческой инициативы имеются возражения о включении дополнительного вопроса в повестку дня сессии, им предоставляется слово для выступления по обоснованию имеющихся возражений;</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ставит на голосование вопрос о принятии повестки дня сессии в целом с дополнительными вопросами. Утвержденная повестка дня сессии не может быть пересмотрена после ее принятия, за исключением случаев, когда в ходе сессии поступает предложение изменить порядок рассмотрения еще не рассмотренных вопросов;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предоставляет слово для выступления;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организует голосование и подсчет голосов;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оглашает формулировку вопроса, внесенного на голосование, и объявляет результаты голосования;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оглашает вопросы, справки, обращения, поступающие в адрес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обеспечивает порядок в зале заседаний.</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На каждой сессии из числа депутатов избирается секретарь сессии. Секретарь избирается открытым голосованием большинством голосов от установленной численности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3. Секретарь сессии: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устанавливает по поручению председательствующего наличие кворума для принятия решения;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ведет запись желающих выступить;</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регистрирует депутатские обращения, справки, сообщения, предложения и иные обращения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организует учет поступающих в адрес Собрания депутатов обращений и информирует о них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представляет председательствующему сведения о лицах, записавшихся для выступлений;</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по поручению председательствующего осуществляет подсчет голосов депутатов при проведении открытого голосования;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знакомится с протоколом сессии, подписывает протокол сессии.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4. Для проведения поименного или тайного голосования избирается счетная комиссия большинством голосов от установленной численности депутатов. Численный состав счетной комиссии определяется Собранием депутатов. В состав счетной комиссии не может входить депутат, кандидатура которого включена в список для голосования.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5. Для доработки текстов проектов решений Собрания депутатов, на время проведения сессии, может быть создана редакционная комиссия. Редакционная комиссия избирается открытым голосованием большинством голосов от установленной численности Собрания депутатов в составе </w:t>
      </w:r>
      <w:r w:rsidRPr="00513EFE">
        <w:rPr>
          <w:rFonts w:ascii="Times New Roman" w:hAnsi="Times New Roman"/>
          <w:sz w:val="28"/>
          <w:szCs w:val="28"/>
        </w:rPr>
        <w:lastRenderedPageBreak/>
        <w:t xml:space="preserve">председателя и членов комиссии. Редакционная комиссия не вправе изменять смысловое содержание дорабатываемого проекта.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6. Депутат обязан лично участвовать в работе сессии. О невозможности присутствовать на заседании по уважительной причине депутат заблаговременно информирует председателя Собрания, а в его отсутствие – заместителя председателя Собрания.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В случае возникновения у депутата необходимости покинуть сессию досрочно депутат уведомляет об этом председательствующего на сессии.</w:t>
      </w:r>
      <w:r w:rsidRPr="00513EFE">
        <w:rPr>
          <w:rFonts w:ascii="Times New Roman" w:hAnsi="Times New Roman"/>
          <w:b/>
          <w:sz w:val="28"/>
          <w:szCs w:val="28"/>
        </w:rPr>
        <w:t xml:space="preserve"> </w:t>
      </w:r>
      <w:r w:rsidRPr="00513EFE">
        <w:rPr>
          <w:rFonts w:ascii="Times New Roman" w:hAnsi="Times New Roman"/>
          <w:sz w:val="28"/>
          <w:szCs w:val="28"/>
        </w:rPr>
        <w:t>После ухода депутата председательствующий на сессии объявляет о количестве депутатов, присутствующих на сессии, о наличии (отсутствии) кворума для дальнейшего принятия решений по вопросам повестки дня сессии.</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 xml:space="preserve">Статья 25. Порядок выступления на сессии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Время выступления на сессии по вопросу повестки дня устанавливается: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с докладами – до 15 мин.;</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с содокладами – до 10 мин.;</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для выступления в прениях – до 5 мин.;</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для повторного выступления – до 3 мин.;</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для внесения депутатского запроса – до 5 мин.;</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по порядку ведения заседания – до 3 мин.;</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 для сообщений, заявлений, предложений, вопросов и справок – </w:t>
      </w:r>
      <w:r w:rsidRPr="00513EFE">
        <w:rPr>
          <w:rFonts w:ascii="Times New Roman" w:hAnsi="Times New Roman"/>
          <w:sz w:val="28"/>
          <w:szCs w:val="28"/>
        </w:rPr>
        <w:br/>
        <w:t>до 3 мин.</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По истечении установленного времени председательствующий предупреждает об этом выступающего и вслед за этим прерывает его выступление. С согласия большинства присутствующих на сессии депутатов председательствующий продлевает время для выступления, но не более чем на 5 минут.</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В конце работы по вопросам повестки дня отводится время (не более 15 минут) для выступлений депутатов с заявлениями, сообщениями. Прения при этом не открываются.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2. </w:t>
      </w:r>
      <w:proofErr w:type="gramStart"/>
      <w:r w:rsidRPr="00513EFE">
        <w:rPr>
          <w:rFonts w:ascii="Times New Roman" w:hAnsi="Times New Roman"/>
          <w:sz w:val="28"/>
          <w:szCs w:val="28"/>
        </w:rPr>
        <w:t>При поступлении заявок на выступление от депутатской фракций слово предоставляется одному представителю от депутатской фракции.</w:t>
      </w:r>
      <w:proofErr w:type="gramEnd"/>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Лица, присутствующие на сессии, могут для выступления или дачи справки попросить слово у председательствующего на сессии. Председательствующий с согласия депутатов предоставляет им слово после выступления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3. </w:t>
      </w:r>
      <w:proofErr w:type="gramStart"/>
      <w:r w:rsidRPr="00513EFE">
        <w:rPr>
          <w:rFonts w:ascii="Times New Roman" w:hAnsi="Times New Roman"/>
          <w:sz w:val="28"/>
          <w:szCs w:val="28"/>
        </w:rPr>
        <w:t>Выступающий</w:t>
      </w:r>
      <w:proofErr w:type="gramEnd"/>
      <w:r w:rsidRPr="00513EFE">
        <w:rPr>
          <w:rFonts w:ascii="Times New Roman" w:hAnsi="Times New Roman"/>
          <w:sz w:val="28"/>
          <w:szCs w:val="28"/>
        </w:rPr>
        <w:t>, после предоставления председательствующим ему слова, представляется, назвав при этом фамилию и должность.</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lastRenderedPageBreak/>
        <w:t xml:space="preserve">4. Слово для выступления предоставляется в порядке очередности поднятой руки. Никто не вправе выступать на сессии без разрешения председательствующего. </w:t>
      </w:r>
      <w:proofErr w:type="gramStart"/>
      <w:r w:rsidRPr="00513EFE">
        <w:rPr>
          <w:rFonts w:ascii="Times New Roman" w:hAnsi="Times New Roman"/>
          <w:sz w:val="28"/>
          <w:szCs w:val="28"/>
        </w:rPr>
        <w:t>Нарушивший</w:t>
      </w:r>
      <w:proofErr w:type="gramEnd"/>
      <w:r w:rsidRPr="00513EFE">
        <w:rPr>
          <w:rFonts w:ascii="Times New Roman" w:hAnsi="Times New Roman"/>
          <w:sz w:val="28"/>
          <w:szCs w:val="28"/>
        </w:rPr>
        <w:t xml:space="preserve"> это правило, лишается права на выступление до окончания рассмотрения вопроса повестки сессии.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Депутаты могут выступать по одному и тому же вопросу не более двух раз. Передача права выступления другому депутату запрещается.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В случае если выступающий превысил отведенное ему время для выступления, председательствующий после одного предупреждения лишает его слова до окончания рассмотрения вопроса повестки сессии.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Вопросы докладчикам задаются с места только с разрешения председательствующего.</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5. Глава муниципального округа имеет право взять слово для выступления в любое время. Председатели комиссий Собрания депутатов имеют право взять слово для разъяснения по вопросу, относящемуся к их ведению, до 3 минут.</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6. Выступающий на сессии не должен использовать в своей речи некорректные выражения, призывать к незаконным действиям. Председательствующий предупреждает о недопустимости таких высказываний и призывов. После повторного предупреждения, </w:t>
      </w:r>
      <w:proofErr w:type="gramStart"/>
      <w:r w:rsidRPr="00513EFE">
        <w:rPr>
          <w:rFonts w:ascii="Times New Roman" w:hAnsi="Times New Roman"/>
          <w:sz w:val="28"/>
          <w:szCs w:val="28"/>
        </w:rPr>
        <w:t>выступающий</w:t>
      </w:r>
      <w:proofErr w:type="gramEnd"/>
      <w:r w:rsidRPr="00513EFE">
        <w:rPr>
          <w:rFonts w:ascii="Times New Roman" w:hAnsi="Times New Roman"/>
          <w:sz w:val="28"/>
          <w:szCs w:val="28"/>
        </w:rPr>
        <w:t xml:space="preserve"> лишается слова до конца обсуждения вопроса.</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При отклонении выступающего от обсуждаемой темы председательствующий призывает его придерживаться рассматриваемого вопроса. После второго предупреждения председательствующий лишает выступающего слова до конца обсуждения данного вопроса.</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7. Прекращение прений (обсуждений) производится по предложению председательствующего или депутатов решением Собрания депутатов, принимаемым открытым голосованием большинством голосов от числа присутствующих на сессии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По просьбе депутатов, которые не имели возможности высказаться в связи с прекращением прений, тексты их выступлений приобщаются к протоколу заседания.</w:t>
      </w:r>
    </w:p>
    <w:p w:rsidR="00513EFE" w:rsidRPr="00513EFE" w:rsidRDefault="00513EFE" w:rsidP="00513EFE">
      <w:pPr>
        <w:spacing w:after="0" w:line="360" w:lineRule="exact"/>
        <w:ind w:firstLine="567"/>
        <w:jc w:val="both"/>
        <w:rPr>
          <w:rFonts w:ascii="Times New Roman" w:hAnsi="Times New Roman"/>
          <w:b/>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26. Порядок осуществления фото и видео съемки</w:t>
      </w:r>
    </w:p>
    <w:p w:rsidR="00513EFE" w:rsidRPr="00513EFE" w:rsidRDefault="00513EFE" w:rsidP="00513EFE">
      <w:pPr>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Лица, присутствующие на заседании сессии или комиссии, могут производить фотосъемку, видеосъемку и аудиозапись с разрешения депутатов, Собрания депутатов, присутствующих на сессии либо на заседании комиссии. Решение о проведении фотосъемки, видеосъемки и аудиозаписи принимается открытым голосованием и считается принятым, если за него проголосовало большинство от числа депутатов, присутствующих на заседании сессии либо на заседании комиссии.</w:t>
      </w:r>
    </w:p>
    <w:p w:rsidR="00513EFE" w:rsidRPr="00513EFE" w:rsidRDefault="00513EFE" w:rsidP="00513EFE">
      <w:pPr>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lastRenderedPageBreak/>
        <w:t>Присутствующие лица, осуществляющие фото- и видеосъемку, своими действиями не должны мешать работе сессии либо заседанию комиссии.</w:t>
      </w:r>
    </w:p>
    <w:p w:rsidR="00513EFE" w:rsidRPr="00513EFE" w:rsidRDefault="00513EFE" w:rsidP="00513EFE">
      <w:pPr>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Места в зале для проведения фото- и видеосъемки определяются председателем Собрания депутатов либо председателем комиссии для заседания комиссии до начала работы сессии либо заседания комиссии.</w:t>
      </w:r>
    </w:p>
    <w:p w:rsidR="00513EFE" w:rsidRPr="00513EFE" w:rsidRDefault="00513EFE" w:rsidP="00513EFE">
      <w:pPr>
        <w:autoSpaceDE w:val="0"/>
        <w:autoSpaceDN w:val="0"/>
        <w:adjustRightInd w:val="0"/>
        <w:spacing w:after="0" w:line="360" w:lineRule="exact"/>
        <w:jc w:val="both"/>
        <w:rPr>
          <w:rFonts w:ascii="Times New Roman" w:eastAsia="Times New Roman" w:hAnsi="Times New Roman"/>
          <w:sz w:val="28"/>
          <w:szCs w:val="28"/>
          <w:lang w:eastAsia="ru-RU"/>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27. Перерыв в работе сессии</w:t>
      </w:r>
    </w:p>
    <w:p w:rsidR="00513EFE" w:rsidRPr="00513EFE" w:rsidRDefault="00513EFE" w:rsidP="00513EFE">
      <w:pPr>
        <w:spacing w:after="0" w:line="360" w:lineRule="exact"/>
        <w:ind w:firstLine="567"/>
        <w:jc w:val="both"/>
        <w:rPr>
          <w:rFonts w:ascii="Times New Roman" w:hAnsi="Times New Roman"/>
          <w:bCs/>
          <w:color w:val="333333"/>
          <w:sz w:val="28"/>
          <w:szCs w:val="28"/>
          <w:shd w:val="clear" w:color="auto" w:fill="FFFFFF"/>
        </w:rPr>
      </w:pPr>
      <w:r w:rsidRPr="00513EFE">
        <w:rPr>
          <w:rFonts w:ascii="Times New Roman" w:hAnsi="Times New Roman"/>
          <w:bCs/>
          <w:color w:val="333333"/>
          <w:sz w:val="28"/>
          <w:szCs w:val="28"/>
          <w:shd w:val="clear" w:color="auto" w:fill="FFFFFF"/>
        </w:rPr>
        <w:t xml:space="preserve">Собрание </w:t>
      </w:r>
      <w:r w:rsidRPr="00513EFE">
        <w:rPr>
          <w:rFonts w:ascii="Times New Roman" w:hAnsi="Times New Roman"/>
          <w:sz w:val="28"/>
          <w:szCs w:val="28"/>
        </w:rPr>
        <w:t>депутатов</w:t>
      </w:r>
      <w:r w:rsidRPr="00513EFE">
        <w:rPr>
          <w:rFonts w:ascii="Times New Roman" w:hAnsi="Times New Roman"/>
          <w:bCs/>
          <w:color w:val="333333"/>
          <w:sz w:val="28"/>
          <w:szCs w:val="28"/>
          <w:shd w:val="clear" w:color="auto" w:fill="FFFFFF"/>
        </w:rPr>
        <w:t xml:space="preserve"> процедурным решением по предложению председателя Собрания вправе принять решение о перерыве в работе сессии. </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28. Порядок и организация голосования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Решения Собрания депутатов принимаются на сессии открытым или тайным голосованием. Открытое голосование может быть поименным.</w:t>
      </w:r>
    </w:p>
    <w:p w:rsidR="00513EFE" w:rsidRPr="00513EFE" w:rsidRDefault="00513EFE" w:rsidP="00513EFE">
      <w:pPr>
        <w:spacing w:after="0" w:line="360" w:lineRule="exact"/>
        <w:ind w:firstLine="476"/>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Каждый депутат голосует лично. Переуступка права голоса не допускается.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При</w:t>
      </w:r>
      <w:r w:rsidRPr="00513EFE">
        <w:rPr>
          <w:rFonts w:ascii="Times New Roman" w:hAnsi="Times New Roman"/>
          <w:b/>
          <w:sz w:val="28"/>
          <w:szCs w:val="28"/>
        </w:rPr>
        <w:t xml:space="preserve"> </w:t>
      </w:r>
      <w:r w:rsidRPr="00513EFE">
        <w:rPr>
          <w:rFonts w:ascii="Times New Roman" w:hAnsi="Times New Roman"/>
          <w:sz w:val="28"/>
          <w:szCs w:val="28"/>
        </w:rPr>
        <w:t>голосовании по одному вопросу депутат может выбрать один из следующих вариантов волеизъявления:</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«за»;</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2) «против»;</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«воздержался».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3. Решения Собрания депутатов принимаются в соответствии </w:t>
      </w:r>
      <w:r w:rsidRPr="00513EFE">
        <w:rPr>
          <w:rFonts w:ascii="Times New Roman" w:hAnsi="Times New Roman"/>
          <w:sz w:val="28"/>
          <w:szCs w:val="28"/>
        </w:rPr>
        <w:br/>
        <w:t>с Уставом округа и в порядке, установленном настоящим Регламентом.</w:t>
      </w: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4. Решения Собрания депутатов по процедурным вопросам его деятельности принимаются открытым голосованием большинством голосов от числа присутствующих на сессии депутатов. </w:t>
      </w: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r w:rsidRPr="00513EFE">
        <w:rPr>
          <w:rFonts w:ascii="Times New Roman" w:hAnsi="Times New Roman"/>
          <w:sz w:val="28"/>
          <w:szCs w:val="28"/>
        </w:rPr>
        <w:t>К процедурным решениям относятся: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утверждение повестки дня сессии;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принятие проекта документа за основу;</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о перерыве в сессии или ее переносе;</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о проведении голосования;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о проведении тайного или поименного голосования;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о переносе или прекращении прений по обсуждаемому вопросу;</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о проведении закрытой сессии;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о пересчете голосов;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иные процедурные решения.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5. При выявлении ошибок или нарушений в порядке и процедуре голосования по требованию депутата либо счетчика Собрание депутатов открытым голосованием большинством голосов от числа присутствующих на сессии может принять процедурное решение о проведении повторного голосования.</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lastRenderedPageBreak/>
        <w:t>Статья 29. Правила открытого голосования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Открытое голосование на сессии проводится путем поднятия руки.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Перед началом открытого голосования председательствующий напоминает, какое количество голосов необходимо для принятия решения.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3. Результаты открытого голосования оглашаются председательствующим на сессии и фиксируются в протоколе сессии.</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30. Правила тайного голосования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Тайное голосование проводится в случаях, установленных Уставом округа, настоящим Регламентом, Решениями Собрания депутатов, а также по решению, принимаемому большинством голосов от числа присутствующих на сессии депутатов. Тайное голосование проводится с использованием бюллетеней.</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2. Для подготовки проведения тайного голосования и подсчета голосов, депутатами создается счетная комиссия в составе трех человек. В счетную комиссию не могут входить депутаты, чьи кандидатуры выдвинуты для голосования.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3. Счетная комиссия избирает из своего состава открытым голосованием председателя и секретаря комиссии.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4. Решения счетной комиссии принимаются большинством голосов от числа членов комиссии.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5. Собрание депутатов по предложению счетной комиссии открытым голосованием утверждает текст бюллетеня.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6. В бюллетень для тайного голосования по вопросу избрания/назначения на должность вносятся все кандидаты, выдвинутые на должность, за исключением лиц, заявивших о самоотводе. В бюллетень для тайного голосования может быть внесен один кандидат, если он является единственным кандидатом, выдвинутым на должность. В бюллетень для тайного голосования по проекту решения Собрания депутатов вносится проект решения Собрания депутатов, выносимый на голосование.</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7. В случае голосования по кандидатуре фамилии, имена и отчества кандидатов помещаются в бюллетене для голосования в алфавитном порядке.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8. Бюллетени для тайного голосования изготавливаются счетной комиссией в количестве, равном установленной численности депутатов. Каждому депутату члены счетной комиссии выдают бюллетень, внизу которого председатель счетной комиссии ставит печать Собрания депутатов и свою подпись.</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9. Каждому депутату счетной комиссией выдается один бюллетень для тайного голосования в соответствии со списком депутатов. При получении бюллетеня для тайного голосования депутат расписывается против своей фамилии в указанном списке.</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lastRenderedPageBreak/>
        <w:t>10. Заполнение бюллетеня производится депутатом лично в кабине для тайного голосования либо в другом месте, обеспечивающем тайну выбора. Заполняя бюллетень, депутат вправе отдать свой голос только за одного кандидата, поставив отметку в графе напротив фамилии кандидата, за которого он голосует, а в бюллетене для голосования по проекту решения Собрания депутатов, поставив отметку в графе напротив варианта волеизъявления «за» или «против» проекта решения Собрания депутатов. Если в бюллетень для голосования внесен один кандидат, то, заполняя бюллетень, депутат ставит отметку в графе напротив варианта волеизъявления «за» или «против».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11. По окончании подачи голосов председатель счетной комиссии объявляет голосование оконченным и в присутствии депутатов подсчитывает и погашает неиспользованные бюллетени. Счетная комиссия в присутствии депутатов вскрывает ящик для голосования и проверяет действительность бюллетеней. Бюллетени неустановленной формы или содержащие в графах более одной отметки, или из которых невозможно установить волеизъявление </w:t>
      </w:r>
      <w:proofErr w:type="gramStart"/>
      <w:r w:rsidRPr="00513EFE">
        <w:rPr>
          <w:rFonts w:ascii="Times New Roman" w:hAnsi="Times New Roman"/>
          <w:sz w:val="28"/>
          <w:szCs w:val="28"/>
        </w:rPr>
        <w:t>голосовавшего</w:t>
      </w:r>
      <w:proofErr w:type="gramEnd"/>
      <w:r w:rsidRPr="00513EFE">
        <w:rPr>
          <w:rFonts w:ascii="Times New Roman" w:hAnsi="Times New Roman"/>
          <w:sz w:val="28"/>
          <w:szCs w:val="28"/>
        </w:rPr>
        <w:t xml:space="preserve">, признаются счетной комиссией недействительными.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Затем устанавливается общее количество находящихся в ящике для голосования действительных бюллетеней и подсчитывается число голосов, полученных каждым кандидатом или за каждый проект решения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12. Счетная комиссия, на основании подсчета голосов, составляет протокол об итогах голосования, в который вносятся следующие данные: наименование </w:t>
      </w:r>
      <w:proofErr w:type="gramStart"/>
      <w:r w:rsidRPr="00513EFE">
        <w:rPr>
          <w:rFonts w:ascii="Times New Roman" w:hAnsi="Times New Roman"/>
          <w:sz w:val="28"/>
          <w:szCs w:val="28"/>
        </w:rPr>
        <w:t>должности</w:t>
      </w:r>
      <w:proofErr w:type="gramEnd"/>
      <w:r w:rsidRPr="00513EFE">
        <w:rPr>
          <w:rFonts w:ascii="Times New Roman" w:hAnsi="Times New Roman"/>
          <w:sz w:val="28"/>
          <w:szCs w:val="28"/>
        </w:rPr>
        <w:t xml:space="preserve"> на которую проводится избрание; дата, время, место голосования; фамилии, имена, отчества кандидатов, или проект решения Собрания депутатов, число изготовленных бюллетеней; число выданных бюллетеней; число погашенных бюллетеней; число бюллетеней, обнаруженных в ящике для голосования; число действительных бюллетеней; число недействительных бюллетеней; число голосов, поданных за каждого кандидата или каждый проект решения Собрания депутатов. Собрание депутатов по предложению счетной комиссии открытым голосованием утверждает те</w:t>
      </w:r>
      <w:proofErr w:type="gramStart"/>
      <w:r w:rsidRPr="00513EFE">
        <w:rPr>
          <w:rFonts w:ascii="Times New Roman" w:hAnsi="Times New Roman"/>
          <w:sz w:val="28"/>
          <w:szCs w:val="28"/>
        </w:rPr>
        <w:t>кст пр</w:t>
      </w:r>
      <w:proofErr w:type="gramEnd"/>
      <w:r w:rsidRPr="00513EFE">
        <w:rPr>
          <w:rFonts w:ascii="Times New Roman" w:hAnsi="Times New Roman"/>
          <w:sz w:val="28"/>
          <w:szCs w:val="28"/>
        </w:rPr>
        <w:t>отокола об итогах голосования.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13. Протокол счетной комиссии подписывается председателем, секретарем и членами счетной комиссии и оглашается ее председателем.</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14. Бюллетени для голосования после голосования помещаются в конверт, который заклеивается, опечатывается, скрепляется подписью председателя счетной комиссии и приобщается к протоколу заседания Собрания депутатов. К этому же протоколу приобщаются протоколы счетной комиссии.</w:t>
      </w:r>
    </w:p>
    <w:p w:rsidR="00513EFE" w:rsidRPr="00513EFE" w:rsidRDefault="00513EFE" w:rsidP="00513EFE">
      <w:pPr>
        <w:spacing w:after="0" w:line="360" w:lineRule="exact"/>
        <w:ind w:firstLine="567"/>
        <w:jc w:val="both"/>
        <w:rPr>
          <w:rFonts w:ascii="Times New Roman" w:hAnsi="Times New Roman"/>
          <w:b/>
          <w:sz w:val="28"/>
          <w:szCs w:val="28"/>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31. Правила и процедуры поименного голосования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lastRenderedPageBreak/>
        <w:t>1. Поименное голосование проводится по требованию не менее 1/3 от установленной численности депутатов. Голосование организует счетная комиссия.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Поименное голосование проводится специальными бланками, содержащими формулировку вопроса, поставленного на голосование.</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Депутат указывает в бланке фамилию, имя, отчество, номер избирательного округа, результат голосования, проставляет дату и подпись.</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Бланки, не соответствующие указанным требованиям, считаются недействительными.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Заполненные депутатами бланки передаются счетной комиссии, которая определяет результаты голосования и фиксирует их в своем протоколе с указанием, каким образом проголосовал каждый депутат. Председатель счетной комиссии на сессии оглашает результаты поименного голосования.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Протоколы счетной комиссии и бланки поименного голосования сохраняются до окончания срока полномочий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Результаты поименного голосования отражаются в протоколе сессии.</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p>
    <w:p w:rsidR="00513EFE" w:rsidRPr="00513EFE" w:rsidRDefault="00513EFE" w:rsidP="00513EFE">
      <w:pPr>
        <w:widowControl w:val="0"/>
        <w:autoSpaceDE w:val="0"/>
        <w:autoSpaceDN w:val="0"/>
        <w:adjustRightInd w:val="0"/>
        <w:spacing w:after="0" w:line="360" w:lineRule="exact"/>
        <w:ind w:firstLine="567"/>
        <w:jc w:val="both"/>
        <w:outlineLvl w:val="2"/>
        <w:rPr>
          <w:rFonts w:ascii="Times New Roman" w:eastAsia="Times New Roman" w:hAnsi="Times New Roman"/>
          <w:b/>
          <w:sz w:val="28"/>
          <w:szCs w:val="28"/>
          <w:lang w:eastAsia="ru-RU"/>
        </w:rPr>
      </w:pPr>
      <w:bookmarkStart w:id="2" w:name="Par323"/>
      <w:bookmarkEnd w:id="2"/>
      <w:r w:rsidRPr="00513EFE">
        <w:rPr>
          <w:rFonts w:ascii="Times New Roman" w:eastAsia="Times New Roman" w:hAnsi="Times New Roman"/>
          <w:b/>
          <w:sz w:val="28"/>
          <w:szCs w:val="28"/>
          <w:lang w:eastAsia="ru-RU"/>
        </w:rPr>
        <w:t>Статья 32. Меры по поддержанию порядка и соблюдению Регламента</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Председатель Собрания обеспечивает соблюдение настоящего Регламента и поддержание порядка в зале заседания.</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Распоряжения председательствующего, направленные на соблюдение Регламента и поддержание порядка в зале обязательны для депутатов и иных лиц, присутствующих на сессии.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На сессии депутаты обязаны соблюдать правила депутатской этики, не должны допускать некорректные действия, не вправе употреблять в своей речи грубые, оскорбительные выражения, наносящие ущерб чести и достоинству депутатов и других лиц, допускать необоснованные обвинения в чей-либо адрес, использовать заведомо ложную информацию.</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В случае нарушения депутатом правил депутатской этики председательствующий на сессии делает предупреждение о недопустимости подобных высказываний и действий.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В случае повторного нарушения правил депутатской этики, по решению Собрания депутатов, принимаемому большинством голосов от присутствующих на сессии депутатов, депутат может быть лишен права выступления в течение всего заседания или удален из зала заседания.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Присутствующие на сессии лица, не являющиеся депутатами, также не должны допускать некорректные действия, не вправе употреблять в своей речи грубые, оскорбительные выражения, наносящие ущерб чести и достоинству депутатов и других лиц, допускать необоснованные обвинения в чей-либо адрес, использовать заведомо ложную информацию.</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lastRenderedPageBreak/>
        <w:t>В случае их нарушения, они могут быть удалены из зала заседания по решению председательствующего.</w:t>
      </w:r>
    </w:p>
    <w:p w:rsidR="00513EFE" w:rsidRPr="00513EFE" w:rsidRDefault="00513EFE" w:rsidP="00513EFE">
      <w:pPr>
        <w:spacing w:after="0" w:line="360" w:lineRule="exact"/>
        <w:ind w:firstLine="567"/>
        <w:jc w:val="both"/>
        <w:rPr>
          <w:rFonts w:ascii="Times New Roman" w:hAnsi="Times New Roman"/>
          <w:sz w:val="28"/>
          <w:szCs w:val="28"/>
        </w:rPr>
      </w:pPr>
    </w:p>
    <w:p w:rsidR="00513EFE" w:rsidRPr="00513EFE" w:rsidRDefault="00513EFE" w:rsidP="00513EFE">
      <w:pPr>
        <w:widowControl w:val="0"/>
        <w:autoSpaceDE w:val="0"/>
        <w:autoSpaceDN w:val="0"/>
        <w:adjustRightInd w:val="0"/>
        <w:spacing w:after="0" w:line="360" w:lineRule="exact"/>
        <w:ind w:firstLine="567"/>
        <w:jc w:val="both"/>
        <w:outlineLvl w:val="2"/>
        <w:rPr>
          <w:rFonts w:ascii="Times New Roman" w:eastAsia="Times New Roman" w:hAnsi="Times New Roman"/>
          <w:b/>
          <w:sz w:val="28"/>
          <w:szCs w:val="28"/>
          <w:lang w:eastAsia="ru-RU"/>
        </w:rPr>
      </w:pPr>
      <w:bookmarkStart w:id="3" w:name="Par330"/>
      <w:bookmarkEnd w:id="3"/>
      <w:r w:rsidRPr="00513EFE">
        <w:rPr>
          <w:rFonts w:ascii="Times New Roman" w:eastAsia="Times New Roman" w:hAnsi="Times New Roman"/>
          <w:b/>
          <w:sz w:val="28"/>
          <w:szCs w:val="28"/>
          <w:lang w:eastAsia="ru-RU"/>
        </w:rPr>
        <w:t xml:space="preserve">Статья 33. Требования к протоколу сессии </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На сессии ведется протокол с учетом требований Регламента, в котором:</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указывается наименование представительного органа, порядковый номер сессии (в пределах созыва), дата и место проведения сессии;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указывается численность депутатов, установленная Уставом округа, число депутатов, избранных в Собрание депутатов, число присутствующих депутатов, число присутствующих на сессии приглашенных лиц;</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3) утвержденная повестка дня сессии с указанием фамилии и инициалов докладчиков (содокладчиков), должности, а для депутатов – докладчиков с указанием номера избирательного округа;</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4) излагаются выступления по каждому вопросу повестки дня сессии и выступления в прениях с указанием фамилии, инициалов и номера избирательного округа выступивших депутатов, либо фамилий, инициалов и должности лиц, не являющихся депутатами. Если текст доклада по вопросу имеется, то после заголовка вопроса печатается в скобках: «(Текст доклада прилагается)»;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5) излагаются вопросы, задаваемые депутатами докладчику или иным лицам, присутствующим на сессии и ответы на них;</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6) решения, принятые Собранием депутатов и результаты голосования по ним;</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7) излагаются заявления, обращения, сообщения, справки, с которыми выступили депутаты на сессии.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Протокол сессии оформляется в двухнедельный срок сотрудником Администрации округа в чьи должностные обязанности входит взаимодействие с депутатами (сотрудником аппарата Собрания депутатов) с использованием аудиозаписи хода сессии, подписывается председательствующим на сессии и секретарем сессии, заверяется печатью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3. К протоколу сессии прилагаются:</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1) подлинники решений Собрания депутатов, оформленные в соответствии с требованиями статьи 35 Регламента и заверенные печатью Собрания депутатов;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2) тексты докладов (содокладов), подписанные докладчиками (содокладчиками);</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3) письменные предложения и запросы депутатов, рассмотренные на сессии, тексты выступлений депутатов, которые не смогли выступить в связи с прекращением прений; </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lastRenderedPageBreak/>
        <w:t>4) списки присутствующих и отсутствующих депутатов, список приглашенных лиц, принимающих участие в сессии, подписанные секретарем сессии;</w:t>
      </w: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r w:rsidRPr="00513EFE">
        <w:rPr>
          <w:rFonts w:ascii="Times New Roman" w:hAnsi="Times New Roman"/>
          <w:sz w:val="28"/>
          <w:szCs w:val="28"/>
        </w:rPr>
        <w:t>5) протоколы счетной комиссии;</w:t>
      </w: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r w:rsidRPr="00513EFE">
        <w:rPr>
          <w:rFonts w:ascii="Times New Roman" w:hAnsi="Times New Roman"/>
          <w:sz w:val="28"/>
          <w:szCs w:val="28"/>
        </w:rPr>
        <w:t>6) опросные листы с приложением особого мнения депутатов при принятии решений Собрания депутатов в опросном порядке;</w:t>
      </w: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r w:rsidRPr="00513EFE">
        <w:rPr>
          <w:rFonts w:ascii="Times New Roman" w:hAnsi="Times New Roman"/>
          <w:sz w:val="28"/>
          <w:szCs w:val="28"/>
        </w:rPr>
        <w:t>7) другие документы, определенные настоящим Регламентом или необходимостью при оформлении протокола.</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4. Копии протокола сессии с копиями приложенных к нему решений Собрания депутатов и других материалов направляются в Администрацию округа.</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p>
    <w:p w:rsidR="00513EFE" w:rsidRPr="00513EFE" w:rsidRDefault="00513EFE" w:rsidP="00513EFE">
      <w:pPr>
        <w:widowControl w:val="0"/>
        <w:autoSpaceDE w:val="0"/>
        <w:autoSpaceDN w:val="0"/>
        <w:adjustRightInd w:val="0"/>
        <w:spacing w:after="0" w:line="360" w:lineRule="exact"/>
        <w:ind w:firstLine="567"/>
        <w:jc w:val="center"/>
        <w:outlineLvl w:val="1"/>
        <w:rPr>
          <w:rFonts w:ascii="Times New Roman" w:eastAsia="Times New Roman" w:hAnsi="Times New Roman"/>
          <w:b/>
          <w:sz w:val="28"/>
          <w:szCs w:val="28"/>
          <w:lang w:eastAsia="ru-RU"/>
        </w:rPr>
      </w:pPr>
      <w:bookmarkStart w:id="4" w:name="Par335"/>
      <w:bookmarkEnd w:id="4"/>
      <w:r w:rsidRPr="00513EFE">
        <w:rPr>
          <w:rFonts w:ascii="Times New Roman" w:eastAsia="Times New Roman" w:hAnsi="Times New Roman"/>
          <w:b/>
          <w:sz w:val="28"/>
          <w:szCs w:val="28"/>
          <w:lang w:eastAsia="ru-RU"/>
        </w:rPr>
        <w:t>ГЛАВА IV. ПОРЯДОК ВНЕСЕНИЯ ПРОЕКТОВ РЕШЕНИЙ И ИХ ПРЕДВАРИТЕЛЬНОЕ РАССМОТРЕНИЕ В КОМИССИЯХ</w:t>
      </w:r>
    </w:p>
    <w:p w:rsidR="00513EFE" w:rsidRPr="00513EFE" w:rsidRDefault="00513EFE" w:rsidP="00513EFE">
      <w:pPr>
        <w:widowControl w:val="0"/>
        <w:autoSpaceDE w:val="0"/>
        <w:autoSpaceDN w:val="0"/>
        <w:adjustRightInd w:val="0"/>
        <w:spacing w:after="0" w:line="360" w:lineRule="exact"/>
        <w:ind w:firstLine="567"/>
        <w:jc w:val="center"/>
        <w:rPr>
          <w:rFonts w:ascii="Times New Roman" w:eastAsia="Times New Roman" w:hAnsi="Times New Roman"/>
          <w:b/>
          <w:i/>
          <w:sz w:val="28"/>
          <w:szCs w:val="28"/>
          <w:lang w:eastAsia="ru-RU"/>
        </w:rPr>
      </w:pPr>
    </w:p>
    <w:p w:rsidR="00513EFE" w:rsidRPr="00513EFE" w:rsidRDefault="00513EFE" w:rsidP="00513EFE">
      <w:pPr>
        <w:widowControl w:val="0"/>
        <w:autoSpaceDE w:val="0"/>
        <w:autoSpaceDN w:val="0"/>
        <w:adjustRightInd w:val="0"/>
        <w:spacing w:after="0" w:line="360" w:lineRule="exact"/>
        <w:ind w:firstLine="567"/>
        <w:jc w:val="both"/>
        <w:outlineLvl w:val="2"/>
        <w:rPr>
          <w:rFonts w:ascii="Times New Roman" w:eastAsia="Times New Roman" w:hAnsi="Times New Roman"/>
          <w:b/>
          <w:sz w:val="28"/>
          <w:szCs w:val="28"/>
          <w:lang w:eastAsia="ru-RU"/>
        </w:rPr>
      </w:pPr>
      <w:bookmarkStart w:id="5" w:name="Par338"/>
      <w:bookmarkEnd w:id="5"/>
      <w:r w:rsidRPr="00513EFE">
        <w:rPr>
          <w:rFonts w:ascii="Times New Roman" w:eastAsia="Times New Roman" w:hAnsi="Times New Roman"/>
          <w:b/>
          <w:sz w:val="28"/>
          <w:szCs w:val="28"/>
          <w:lang w:eastAsia="ru-RU"/>
        </w:rPr>
        <w:t>Статья 34. Осуществление правотворческой инициативы</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1. Правотворческая инициатива осуществляется в форме внесения в Собрание </w:t>
      </w:r>
      <w:proofErr w:type="gramStart"/>
      <w:r w:rsidRPr="00513EFE">
        <w:rPr>
          <w:rFonts w:ascii="Times New Roman" w:eastAsia="Times New Roman" w:hAnsi="Times New Roman"/>
          <w:sz w:val="28"/>
          <w:szCs w:val="28"/>
          <w:lang w:eastAsia="ru-RU"/>
        </w:rPr>
        <w:t>депутатов проектов решений Собрания депутатов</w:t>
      </w:r>
      <w:proofErr w:type="gramEnd"/>
      <w:r w:rsidRPr="00513EFE">
        <w:rPr>
          <w:rFonts w:ascii="Times New Roman" w:eastAsia="Times New Roman" w:hAnsi="Times New Roman"/>
          <w:sz w:val="28"/>
          <w:szCs w:val="28"/>
          <w:lang w:eastAsia="ru-RU"/>
        </w:rPr>
        <w:t>.</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b/>
          <w:i/>
          <w:sz w:val="28"/>
          <w:szCs w:val="28"/>
          <w:lang w:eastAsia="ru-RU"/>
        </w:rPr>
      </w:pPr>
      <w:r w:rsidRPr="00513EFE">
        <w:rPr>
          <w:rFonts w:ascii="Times New Roman" w:eastAsia="Times New Roman" w:hAnsi="Times New Roman"/>
          <w:sz w:val="28"/>
          <w:szCs w:val="28"/>
          <w:lang w:eastAsia="ru-RU"/>
        </w:rPr>
        <w:t>2. Проекты решений Собрания депутатов,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Собрания депутатов Главой муниципального округа или при наличии заключения Главы муниципального округа.</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Проекты решений, разработанные гражданами, не являющимися субъектами правотворческой инициативы, могут быть внесены в Собрание депутатов через субъекты правотворческой инициативы.</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p>
    <w:p w:rsidR="00513EFE" w:rsidRPr="00513EFE" w:rsidRDefault="00513EFE" w:rsidP="00513EFE">
      <w:pPr>
        <w:widowControl w:val="0"/>
        <w:autoSpaceDE w:val="0"/>
        <w:autoSpaceDN w:val="0"/>
        <w:adjustRightInd w:val="0"/>
        <w:spacing w:after="0" w:line="360" w:lineRule="exact"/>
        <w:ind w:firstLine="567"/>
        <w:jc w:val="both"/>
        <w:outlineLvl w:val="2"/>
        <w:rPr>
          <w:rFonts w:ascii="Times New Roman" w:eastAsia="Times New Roman" w:hAnsi="Times New Roman"/>
          <w:b/>
          <w:sz w:val="28"/>
          <w:szCs w:val="28"/>
          <w:lang w:eastAsia="ru-RU"/>
        </w:rPr>
      </w:pPr>
      <w:bookmarkStart w:id="6" w:name="Par345"/>
      <w:bookmarkEnd w:id="6"/>
      <w:r w:rsidRPr="00513EFE">
        <w:rPr>
          <w:rFonts w:ascii="Times New Roman" w:eastAsia="Times New Roman" w:hAnsi="Times New Roman"/>
          <w:b/>
          <w:sz w:val="28"/>
          <w:szCs w:val="28"/>
          <w:lang w:eastAsia="ru-RU"/>
        </w:rPr>
        <w:t xml:space="preserve">Статья 35. Порядок </w:t>
      </w:r>
      <w:proofErr w:type="gramStart"/>
      <w:r w:rsidRPr="00513EFE">
        <w:rPr>
          <w:rFonts w:ascii="Times New Roman" w:eastAsia="Times New Roman" w:hAnsi="Times New Roman"/>
          <w:b/>
          <w:sz w:val="28"/>
          <w:szCs w:val="28"/>
          <w:lang w:eastAsia="ru-RU"/>
        </w:rPr>
        <w:t>внесения проектов решений Собрания депутатов</w:t>
      </w:r>
      <w:proofErr w:type="gramEnd"/>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1. Проекты решений Собрания депутатов для рассмотрения на очередной сессии должны быть представлены в Собрание депутатов субъектами правотворческой инициативы не позднее 10 дней до дня проведения сессии. </w:t>
      </w: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r w:rsidRPr="00513EFE">
        <w:rPr>
          <w:rFonts w:ascii="Times New Roman" w:hAnsi="Times New Roman"/>
          <w:sz w:val="28"/>
          <w:szCs w:val="28"/>
        </w:rPr>
        <w:t>2. При внесении проекта решения в Собрание депутатов субъектом правотворческой инициативы вместе с текстом проекта решения должны быть представлены:</w:t>
      </w: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1) пояснительная записка к проекту решения Собрания депутатов, содержащая мотивированное обоснование </w:t>
      </w:r>
      <w:proofErr w:type="gramStart"/>
      <w:r w:rsidRPr="00513EFE">
        <w:rPr>
          <w:rFonts w:ascii="Times New Roman" w:hAnsi="Times New Roman"/>
          <w:sz w:val="28"/>
          <w:szCs w:val="28"/>
        </w:rPr>
        <w:t>необходимости принятия проекта решения Собрания депутатов</w:t>
      </w:r>
      <w:proofErr w:type="gramEnd"/>
      <w:r w:rsidRPr="00513EFE">
        <w:rPr>
          <w:rFonts w:ascii="Times New Roman" w:hAnsi="Times New Roman"/>
          <w:sz w:val="28"/>
          <w:szCs w:val="28"/>
        </w:rPr>
        <w:t>;</w:t>
      </w:r>
    </w:p>
    <w:p w:rsidR="00513EFE" w:rsidRPr="00513EFE" w:rsidRDefault="00513EFE" w:rsidP="00513EFE">
      <w:pPr>
        <w:autoSpaceDE w:val="0"/>
        <w:autoSpaceDN w:val="0"/>
        <w:adjustRightInd w:val="0"/>
        <w:spacing w:after="0" w:line="360" w:lineRule="exact"/>
        <w:ind w:firstLine="567"/>
        <w:jc w:val="both"/>
        <w:rPr>
          <w:rFonts w:ascii="Times New Roman" w:hAnsi="Times New Roman"/>
          <w:sz w:val="28"/>
          <w:szCs w:val="28"/>
        </w:rPr>
      </w:pPr>
      <w:r w:rsidRPr="00513EFE">
        <w:rPr>
          <w:rFonts w:ascii="Times New Roman" w:hAnsi="Times New Roman"/>
          <w:sz w:val="28"/>
          <w:szCs w:val="28"/>
        </w:rPr>
        <w:t>2) финансово-экономическое обоснование в случае внесения проекта решения Собрания депутатов, реализация которого потребует расходов бюджета или повлечет снижение доходов бюджета.</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lastRenderedPageBreak/>
        <w:t xml:space="preserve">3. Проекты решений Собрания депутатов с приложениями к нему, предоставляются в Собрание депутатов в электронном виде на электронном носителе информации или по электронной почте. </w:t>
      </w:r>
    </w:p>
    <w:p w:rsidR="00513EFE" w:rsidRPr="00513EFE" w:rsidRDefault="00513EFE" w:rsidP="00513EFE">
      <w:pPr>
        <w:spacing w:after="0" w:line="360" w:lineRule="exact"/>
        <w:ind w:firstLine="567"/>
        <w:jc w:val="both"/>
        <w:rPr>
          <w:rFonts w:ascii="Times New Roman" w:hAnsi="Times New Roman"/>
          <w:b/>
          <w:i/>
          <w:sz w:val="28"/>
          <w:szCs w:val="28"/>
        </w:rPr>
      </w:pPr>
      <w:r w:rsidRPr="00513EFE">
        <w:rPr>
          <w:rFonts w:ascii="Times New Roman" w:hAnsi="Times New Roman"/>
          <w:sz w:val="28"/>
          <w:szCs w:val="28"/>
        </w:rPr>
        <w:t>Если представленные проекты решений, сопроводительные документы и материалы к ним не отвечают требованиям настоящей статьи, а также в случае, если проекты решений противоречат действующему законодательству, на них получено отрицательное заключение прокуратуры района</w:t>
      </w:r>
      <w:r w:rsidRPr="00513EFE">
        <w:rPr>
          <w:rFonts w:ascii="Times New Roman" w:hAnsi="Times New Roman"/>
          <w:bCs/>
          <w:sz w:val="28"/>
          <w:szCs w:val="28"/>
        </w:rPr>
        <w:t>, п</w:t>
      </w:r>
      <w:r w:rsidRPr="00513EFE">
        <w:rPr>
          <w:rFonts w:ascii="Times New Roman" w:hAnsi="Times New Roman"/>
          <w:sz w:val="28"/>
          <w:szCs w:val="28"/>
        </w:rPr>
        <w:t>редседатель Собрания возвращает их автору правотворческой инициативы на доработку, минуя ответственную комиссию.</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4. До принятия проекта решения Собранием депутатов субъект правотворческой инициативы, внесший проект, вправе отозвать проект.</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p>
    <w:p w:rsidR="00513EFE" w:rsidRPr="00513EFE" w:rsidRDefault="00513EFE" w:rsidP="00513EFE">
      <w:pPr>
        <w:spacing w:after="0" w:line="360" w:lineRule="exact"/>
        <w:ind w:firstLine="567"/>
        <w:jc w:val="both"/>
        <w:rPr>
          <w:rFonts w:ascii="Times New Roman" w:hAnsi="Times New Roman"/>
          <w:b/>
          <w:sz w:val="28"/>
          <w:szCs w:val="28"/>
        </w:rPr>
      </w:pPr>
      <w:r w:rsidRPr="00513EFE">
        <w:rPr>
          <w:rFonts w:ascii="Times New Roman" w:hAnsi="Times New Roman"/>
          <w:b/>
          <w:sz w:val="28"/>
          <w:szCs w:val="28"/>
        </w:rPr>
        <w:t>Статья 36. Экспертиза проектов нормативных правовых актов</w:t>
      </w:r>
    </w:p>
    <w:p w:rsidR="00513EFE" w:rsidRPr="00513EFE" w:rsidRDefault="00513EFE" w:rsidP="00513EFE">
      <w:pPr>
        <w:spacing w:after="0" w:line="360" w:lineRule="exact"/>
        <w:ind w:firstLine="567"/>
        <w:jc w:val="both"/>
        <w:rPr>
          <w:rFonts w:ascii="Times New Roman" w:hAnsi="Times New Roman"/>
          <w:sz w:val="28"/>
          <w:szCs w:val="28"/>
        </w:rPr>
      </w:pPr>
      <w:r w:rsidRPr="00513EFE">
        <w:rPr>
          <w:rFonts w:ascii="Times New Roman" w:hAnsi="Times New Roman"/>
          <w:sz w:val="28"/>
          <w:szCs w:val="28"/>
        </w:rPr>
        <w:t xml:space="preserve">Проекты нормативных правовых актов, подлежащие рассмотрению </w:t>
      </w:r>
      <w:r w:rsidRPr="00513EFE">
        <w:rPr>
          <w:rFonts w:ascii="Times New Roman" w:hAnsi="Times New Roman"/>
          <w:sz w:val="28"/>
          <w:szCs w:val="28"/>
        </w:rPr>
        <w:br/>
        <w:t>на сессии, направляются Собранием депутатов в Систему централизованного сбора данных (далее – «ЦСД») для проведения прокуратурой района правовой и антикоррупционной экспертизы и юридического анализа автоматизированной информационной системой «Правовой анализ нормативных правовых актов органов государственной власти Псковской области и местного самоуправления». Результаты экспертизы отражаются в системе «ЦСД».</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Порядок проведения прокуратурой района экспертизы проектов нормативных правовых актов регулируется Положением о взаимодействии в правотворческой сфере между прокуратурой района и Собранием депутатов. </w:t>
      </w:r>
    </w:p>
    <w:p w:rsidR="00513EFE" w:rsidRPr="00513EFE" w:rsidRDefault="00513EFE" w:rsidP="00513EFE">
      <w:pPr>
        <w:widowControl w:val="0"/>
        <w:autoSpaceDE w:val="0"/>
        <w:autoSpaceDN w:val="0"/>
        <w:adjustRightInd w:val="0"/>
        <w:spacing w:after="0" w:line="360" w:lineRule="exact"/>
        <w:jc w:val="both"/>
        <w:rPr>
          <w:rFonts w:ascii="Times New Roman" w:eastAsia="Times New Roman" w:hAnsi="Times New Roman"/>
          <w:b/>
          <w:sz w:val="28"/>
          <w:szCs w:val="28"/>
          <w:lang w:eastAsia="ru-RU"/>
        </w:rPr>
      </w:pP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b/>
          <w:sz w:val="28"/>
          <w:szCs w:val="28"/>
          <w:lang w:eastAsia="ru-RU"/>
        </w:rPr>
      </w:pPr>
      <w:bookmarkStart w:id="7" w:name="Par359"/>
      <w:bookmarkEnd w:id="7"/>
      <w:r w:rsidRPr="00513EFE">
        <w:rPr>
          <w:rFonts w:ascii="Times New Roman" w:eastAsia="Times New Roman" w:hAnsi="Times New Roman"/>
          <w:b/>
          <w:sz w:val="28"/>
          <w:szCs w:val="28"/>
          <w:lang w:eastAsia="ru-RU"/>
        </w:rPr>
        <w:t>Статья 37. Регистрация проектов решений Собрания депутатов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Проекты решений Собрания депутатов регистрируются в Собрании депутатов в день их поступления.</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Председатель Собрания в течение 2-х рабочих дней определяет ответственную комиссию, в которую направляет поступивший в Собрание депутатов проект решения Собрания депутатов.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Постоянные комиссии в 5-дневный срок рассматривают проект решения Собрания депутатов и принимают решение. Решения комиссии прилагаются к вносимым на рассмотрение сессий проектам решений Собрании депутатов.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b/>
          <w:sz w:val="28"/>
          <w:szCs w:val="28"/>
          <w:lang w:eastAsia="ru-RU"/>
        </w:rPr>
      </w:pPr>
      <w:bookmarkStart w:id="8" w:name="Par366"/>
      <w:bookmarkEnd w:id="8"/>
      <w:r w:rsidRPr="00513EFE">
        <w:rPr>
          <w:rFonts w:ascii="Times New Roman" w:eastAsia="Times New Roman" w:hAnsi="Times New Roman"/>
          <w:b/>
          <w:sz w:val="28"/>
          <w:szCs w:val="28"/>
          <w:lang w:eastAsia="ru-RU"/>
        </w:rPr>
        <w:t xml:space="preserve">Статья 38. Обсуждение проектов решений Собрания депутатов </w:t>
      </w:r>
      <w:r w:rsidRPr="00513EFE">
        <w:rPr>
          <w:rFonts w:ascii="Times New Roman" w:eastAsia="Times New Roman" w:hAnsi="Times New Roman"/>
          <w:b/>
          <w:sz w:val="28"/>
          <w:szCs w:val="28"/>
          <w:lang w:eastAsia="ru-RU"/>
        </w:rPr>
        <w:br/>
        <w:t>в комиссиях</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Обсуждение проектов решений</w:t>
      </w:r>
      <w:r w:rsidRPr="00513EFE">
        <w:rPr>
          <w:rFonts w:ascii="Times New Roman" w:eastAsia="Times New Roman" w:hAnsi="Times New Roman"/>
          <w:b/>
          <w:sz w:val="28"/>
          <w:szCs w:val="28"/>
          <w:lang w:eastAsia="ru-RU"/>
        </w:rPr>
        <w:t xml:space="preserve"> </w:t>
      </w:r>
      <w:r w:rsidRPr="00513EFE">
        <w:rPr>
          <w:rFonts w:ascii="Times New Roman" w:eastAsia="Times New Roman" w:hAnsi="Times New Roman"/>
          <w:sz w:val="28"/>
          <w:szCs w:val="28"/>
          <w:lang w:eastAsia="ru-RU"/>
        </w:rPr>
        <w:t>Собрания депутатов в комиссиях проходит открыто с приглашением представителя субъекта правотворческой инициативы и иных лиц по приглашению комиссии.</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2. Депутаты, не являющиеся членами ответственной комиссии, вправе </w:t>
      </w:r>
      <w:r w:rsidRPr="00513EFE">
        <w:rPr>
          <w:rFonts w:ascii="Times New Roman" w:eastAsia="Times New Roman" w:hAnsi="Times New Roman"/>
          <w:sz w:val="28"/>
          <w:szCs w:val="28"/>
          <w:lang w:eastAsia="ru-RU"/>
        </w:rPr>
        <w:lastRenderedPageBreak/>
        <w:t xml:space="preserve">присутствовать на заседании комиссии при обсуждении проектов. </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По результатам обсуждения проекта решения</w:t>
      </w:r>
      <w:r w:rsidRPr="00513EFE">
        <w:rPr>
          <w:rFonts w:ascii="Times New Roman" w:eastAsia="Times New Roman" w:hAnsi="Times New Roman"/>
          <w:b/>
          <w:sz w:val="28"/>
          <w:szCs w:val="28"/>
          <w:lang w:eastAsia="ru-RU"/>
        </w:rPr>
        <w:t xml:space="preserve"> </w:t>
      </w:r>
      <w:r w:rsidRPr="00513EFE">
        <w:rPr>
          <w:rFonts w:ascii="Times New Roman" w:eastAsia="Times New Roman" w:hAnsi="Times New Roman"/>
          <w:sz w:val="28"/>
          <w:szCs w:val="28"/>
          <w:lang w:eastAsia="ru-RU"/>
        </w:rPr>
        <w:t>Собрания депутатов, комиссией принимается одно из следующих решений:</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а) рекомендовать Собранию депутатов принять проект решения Собрания депутатов;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б) рекомендовать Собранию депутатов принять проект решения Собрания депутатов за основу и отправить субъекту правотворческой инициативы на доработку или внести в него поправки, предложенные комиссией;</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в) предложить субъекту правотворческой инициативы отозвать внесенный проект решения.</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4. Проекты решений и рекомендации комиссий по рассмотренным вопросам, направляются председателю Собрания для включения их в проект повестки дня сессии не позднее, чем за 3 дня до проведения очередной сессии, а внеочередной – до начала проведения сессии.</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b/>
          <w:sz w:val="28"/>
          <w:szCs w:val="28"/>
          <w:lang w:eastAsia="ru-RU"/>
        </w:rPr>
      </w:pPr>
      <w:bookmarkStart w:id="9" w:name="Par379"/>
      <w:bookmarkEnd w:id="9"/>
      <w:r w:rsidRPr="00513EFE">
        <w:rPr>
          <w:rFonts w:ascii="Times New Roman" w:eastAsia="Times New Roman" w:hAnsi="Times New Roman"/>
          <w:b/>
          <w:sz w:val="28"/>
          <w:szCs w:val="28"/>
          <w:lang w:eastAsia="ru-RU"/>
        </w:rPr>
        <w:t>Статья 39. Порядок деятельности рабочей группы</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Для работы над проектами решений Собрания депутатов, поправками и предложениями по решению Собрания депутатов или постоянной комиссии может создаваться рабочая группа. В состав рабочей группы входят: председатель рабочей группы и члены рабочей группы из числа депутатов, представитель субъекта правотворческой инициативы, Администрации округа, иные лица по решению Собрания депутатов.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2. Создание рабочей группы оформляется решением Собрания депутатов, в котором указывается:</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цель создания рабочей группы;</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2) количественный и персональный состав ее членов;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председатель рабочей группы;</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4) срок предоставления заключения работы рабочей группы. </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Заседания рабочей группы проводятся по мере необходимости и являются правомочными, если на них присутствует не менее половины от общего числа членов рабочей группы.</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Результаты работы рабочей группы принимаются большинством голосов от числа присутствующих на заседании членов рабочей группы, оформляются в виде заключения и носят рекомендательный характер. Заключение, подписанное председателем рабочей группы, направляется в ответственную комиссию для рассмотрения.</w:t>
      </w:r>
      <w:bookmarkStart w:id="10" w:name="Par386"/>
      <w:bookmarkEnd w:id="10"/>
    </w:p>
    <w:p w:rsidR="00513EFE" w:rsidRPr="00513EFE" w:rsidRDefault="00513EFE" w:rsidP="00513EFE">
      <w:pPr>
        <w:spacing w:after="0" w:line="360" w:lineRule="exact"/>
        <w:jc w:val="both"/>
        <w:rPr>
          <w:rFonts w:ascii="Times New Roman" w:hAnsi="Times New Roman"/>
          <w:sz w:val="28"/>
          <w:szCs w:val="28"/>
        </w:rPr>
      </w:pPr>
    </w:p>
    <w:p w:rsidR="00513EFE" w:rsidRPr="00513EFE" w:rsidRDefault="00513EFE" w:rsidP="00513EFE">
      <w:pPr>
        <w:widowControl w:val="0"/>
        <w:autoSpaceDE w:val="0"/>
        <w:autoSpaceDN w:val="0"/>
        <w:adjustRightInd w:val="0"/>
        <w:spacing w:after="0" w:line="360" w:lineRule="exact"/>
        <w:ind w:firstLine="709"/>
        <w:jc w:val="both"/>
        <w:outlineLvl w:val="2"/>
        <w:rPr>
          <w:rFonts w:ascii="Times New Roman" w:eastAsia="Times New Roman" w:hAnsi="Times New Roman"/>
          <w:b/>
          <w:sz w:val="28"/>
          <w:szCs w:val="28"/>
          <w:lang w:eastAsia="ru-RU"/>
        </w:rPr>
      </w:pPr>
      <w:r w:rsidRPr="00513EFE">
        <w:rPr>
          <w:rFonts w:ascii="Times New Roman" w:eastAsia="Times New Roman" w:hAnsi="Times New Roman"/>
          <w:b/>
          <w:sz w:val="28"/>
          <w:szCs w:val="28"/>
          <w:lang w:eastAsia="ru-RU"/>
        </w:rPr>
        <w:t>Статья 40. Рассмотрение в комиссии альтернативных проектов решений</w:t>
      </w:r>
      <w:r w:rsidRPr="00513EFE">
        <w:rPr>
          <w:rFonts w:ascii="Times New Roman" w:eastAsia="Times New Roman" w:hAnsi="Times New Roman"/>
          <w:sz w:val="28"/>
          <w:szCs w:val="28"/>
          <w:lang w:eastAsia="ru-RU"/>
        </w:rPr>
        <w:t xml:space="preserve"> </w:t>
      </w:r>
      <w:r w:rsidRPr="00513EFE">
        <w:rPr>
          <w:rFonts w:ascii="Times New Roman" w:eastAsia="Times New Roman" w:hAnsi="Times New Roman"/>
          <w:b/>
          <w:sz w:val="28"/>
          <w:szCs w:val="28"/>
          <w:lang w:eastAsia="ru-RU"/>
        </w:rPr>
        <w:t>Собрания депутатов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В случае поступления в Собрание депутатов альтернативных проектов решений Собрания депутатов, они рассматриваются на заседании </w:t>
      </w:r>
      <w:r w:rsidRPr="00513EFE">
        <w:rPr>
          <w:rFonts w:ascii="Times New Roman" w:eastAsia="Times New Roman" w:hAnsi="Times New Roman"/>
          <w:sz w:val="28"/>
          <w:szCs w:val="28"/>
          <w:lang w:eastAsia="ru-RU"/>
        </w:rPr>
        <w:lastRenderedPageBreak/>
        <w:t>соответствующей комиссии в порядке их поступления.</w:t>
      </w:r>
      <w:bookmarkStart w:id="11" w:name="Par390"/>
      <w:bookmarkEnd w:id="11"/>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p>
    <w:p w:rsidR="00513EFE" w:rsidRPr="00513EFE" w:rsidRDefault="00513EFE" w:rsidP="00513EFE">
      <w:pPr>
        <w:widowControl w:val="0"/>
        <w:autoSpaceDE w:val="0"/>
        <w:autoSpaceDN w:val="0"/>
        <w:adjustRightInd w:val="0"/>
        <w:spacing w:after="0" w:line="360" w:lineRule="exact"/>
        <w:ind w:firstLine="540"/>
        <w:jc w:val="center"/>
        <w:rPr>
          <w:rFonts w:ascii="Times New Roman" w:eastAsia="Times New Roman" w:hAnsi="Times New Roman"/>
          <w:sz w:val="28"/>
          <w:szCs w:val="28"/>
          <w:lang w:eastAsia="ru-RU"/>
        </w:rPr>
      </w:pPr>
      <w:r w:rsidRPr="00513EFE">
        <w:rPr>
          <w:rFonts w:ascii="Times New Roman" w:eastAsia="Times New Roman" w:hAnsi="Times New Roman"/>
          <w:b/>
          <w:sz w:val="28"/>
          <w:szCs w:val="28"/>
          <w:lang w:eastAsia="ru-RU"/>
        </w:rPr>
        <w:t>ГЛАВА V. ПОРЯДОК РАССМОТРЕНИЯ ПРОЕКТОВ</w:t>
      </w:r>
      <w:r w:rsidRPr="00513EFE">
        <w:rPr>
          <w:rFonts w:ascii="Times New Roman" w:eastAsia="Times New Roman" w:hAnsi="Times New Roman"/>
          <w:sz w:val="28"/>
          <w:szCs w:val="28"/>
          <w:lang w:eastAsia="ru-RU"/>
        </w:rPr>
        <w:t xml:space="preserve"> </w:t>
      </w:r>
    </w:p>
    <w:p w:rsidR="00513EFE" w:rsidRPr="00513EFE" w:rsidRDefault="00513EFE" w:rsidP="00513EFE">
      <w:pPr>
        <w:widowControl w:val="0"/>
        <w:autoSpaceDE w:val="0"/>
        <w:autoSpaceDN w:val="0"/>
        <w:adjustRightInd w:val="0"/>
        <w:spacing w:after="0" w:line="360" w:lineRule="exact"/>
        <w:ind w:firstLine="540"/>
        <w:jc w:val="center"/>
        <w:rPr>
          <w:rFonts w:ascii="Times New Roman" w:eastAsia="Times New Roman" w:hAnsi="Times New Roman"/>
          <w:sz w:val="28"/>
          <w:szCs w:val="28"/>
          <w:lang w:eastAsia="ru-RU"/>
        </w:rPr>
      </w:pPr>
      <w:r w:rsidRPr="00513EFE">
        <w:rPr>
          <w:rFonts w:ascii="Times New Roman" w:eastAsia="Times New Roman" w:hAnsi="Times New Roman"/>
          <w:b/>
          <w:sz w:val="28"/>
          <w:szCs w:val="28"/>
          <w:lang w:eastAsia="ru-RU"/>
        </w:rPr>
        <w:t>РЕШЕНИЙ СОБРАНИЕМ ДЕПУТАТОВ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b/>
          <w:sz w:val="28"/>
          <w:szCs w:val="28"/>
          <w:lang w:eastAsia="ru-RU"/>
        </w:rPr>
      </w:pPr>
      <w:bookmarkStart w:id="12" w:name="Par393"/>
      <w:bookmarkEnd w:id="12"/>
      <w:r w:rsidRPr="00513EFE">
        <w:rPr>
          <w:rFonts w:ascii="Times New Roman" w:eastAsia="Times New Roman" w:hAnsi="Times New Roman"/>
          <w:b/>
          <w:sz w:val="28"/>
          <w:szCs w:val="28"/>
          <w:lang w:eastAsia="ru-RU"/>
        </w:rPr>
        <w:t>Статья 41. Рассмотрение проектов решений Собрания депутатов</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Рассмотрение проекта решения Собрания депутатов на сессии осуществляется в следующем порядке:</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доклад инициатора проекта или его представителя;</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2) оглашение решения постоянной комиссии (совместного заседания комиссий) Собрания депутатов;</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обсуждение проекта решения Собрания депутатов (вопросы</w:t>
      </w:r>
      <w:r w:rsidRPr="00513EFE">
        <w:rPr>
          <w:rFonts w:ascii="Times New Roman" w:eastAsia="Times New Roman" w:hAnsi="Times New Roman"/>
          <w:sz w:val="28"/>
          <w:szCs w:val="28"/>
          <w:lang w:eastAsia="ru-RU"/>
        </w:rPr>
        <w:br/>
        <w:t>к докладчику, прения по обсуждаемому вопросу). По результатам обсуждения Собрание депутатов может:</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 принять проект решения Собрания депутатов за основу; </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принять проект решения Собрания депутатов за основу с учетом поправок;</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направить проект решения Собрания депутатов субъекту правотворческой инициативы на доработку.</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2. При внесении поправок к проекту решения Собрания депутатов осуществляется:</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 голосование за принятие проекта решения Собрания депутатов </w:t>
      </w:r>
      <w:r w:rsidRPr="00513EFE">
        <w:rPr>
          <w:rFonts w:ascii="Times New Roman" w:eastAsia="Times New Roman" w:hAnsi="Times New Roman"/>
          <w:sz w:val="28"/>
          <w:szCs w:val="28"/>
          <w:lang w:eastAsia="ru-RU"/>
        </w:rPr>
        <w:br/>
        <w:t>за основу;</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обсуждение поправок к проекту решения Собрания депутатов;</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голосование по каждой поправке.</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 голосование за принятие проекта решения в целом с принятыми поправками. </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Решение Собрания депутатов считается принятым, если за его принятие проголосовало большинство от установленной численности депутатов, если иное не установлено федеральным законодательством.</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Решение о внесении изменений и (или) дополнений в </w:t>
      </w:r>
      <w:hyperlink r:id="rId8" w:history="1">
        <w:r w:rsidRPr="00513EFE">
          <w:rPr>
            <w:rFonts w:ascii="Times New Roman" w:eastAsia="Times New Roman" w:hAnsi="Times New Roman"/>
            <w:sz w:val="28"/>
            <w:szCs w:val="28"/>
            <w:lang w:eastAsia="ru-RU"/>
          </w:rPr>
          <w:t>Устав</w:t>
        </w:r>
      </w:hyperlink>
      <w:r w:rsidRPr="00513EFE">
        <w:rPr>
          <w:rFonts w:ascii="Times New Roman" w:eastAsia="Times New Roman" w:hAnsi="Times New Roman"/>
          <w:sz w:val="28"/>
          <w:szCs w:val="28"/>
          <w:lang w:eastAsia="ru-RU"/>
        </w:rPr>
        <w:t xml:space="preserve"> округа принимается Собранием депутатов большинством голосов в две трети от установленной численности депутатов.</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Если проект решения не принят, он считается отклоненным и об этом делается соответствующая запись в протоколе сессии.</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4. При внесении альтернативных проектов Собрание депутатов рассматривает их одновременно.</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Первым на голосование ставится проект решения, получивший положительную рекомендацию профильной комиссии.</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Не принятые Собранием депутатов проекты решений Собрания депутатов считаются отклоненными.</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b/>
          <w:i/>
          <w:sz w:val="28"/>
          <w:szCs w:val="28"/>
          <w:lang w:eastAsia="ru-RU"/>
        </w:rPr>
      </w:pP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b/>
          <w:sz w:val="28"/>
          <w:szCs w:val="28"/>
          <w:lang w:eastAsia="ru-RU"/>
        </w:rPr>
      </w:pPr>
      <w:r w:rsidRPr="00513EFE">
        <w:rPr>
          <w:rFonts w:ascii="Times New Roman" w:eastAsia="Times New Roman" w:hAnsi="Times New Roman"/>
          <w:b/>
          <w:sz w:val="28"/>
          <w:szCs w:val="28"/>
          <w:lang w:eastAsia="ru-RU"/>
        </w:rPr>
        <w:t>Статья 42. Рассмотрение протестов, представлений и требований прокуратуры</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Протест, представление, требование прокурора района на муниципальный правовой акт подлежит обязательному рассмотрению на ближайшей сессии.</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2. Протест, представление, требование прокурора района, поступившие в Собрание депутатов, председателем Собрания направляются в постоянную комиссию в соответствии с вопросами ее ведения для предварительного рассмотрения.</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По результатам рассмотренного протеста, представления, требования прокурора района комиссия Собрания депутатов готовит мотивированное заключение.</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4. Постоянной комиссией либо субъектом правотворческой инициативы готовится проект решения Собрания депутатов о результатах рассмотрения протеста, представления, требования прокурора района. </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5. По результатам рассмотрения протеста, представления, требования прокурора района Собранием депутатов большинством голосов от установленного числа депутатов может быть принято следующее решение:</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удовлетворить протест, представление, требование прокурора района;</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2) отклонить протест, представление, требование прокурора района;</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частично удовлетворить протест, представление, требование прокурора района.</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6. О дне и времени заседания постоянной комиссии, а также о дне и времени проведения сессии, на которых планируется рассмотреть протест, представление, требование, сообщается прокурору района не </w:t>
      </w:r>
      <w:proofErr w:type="gramStart"/>
      <w:r w:rsidRPr="00513EFE">
        <w:rPr>
          <w:rFonts w:ascii="Times New Roman" w:eastAsia="Times New Roman" w:hAnsi="Times New Roman"/>
          <w:sz w:val="28"/>
          <w:szCs w:val="28"/>
          <w:lang w:eastAsia="ru-RU"/>
        </w:rPr>
        <w:t>позднее</w:t>
      </w:r>
      <w:proofErr w:type="gramEnd"/>
      <w:r w:rsidRPr="00513EFE">
        <w:rPr>
          <w:rFonts w:ascii="Times New Roman" w:eastAsia="Times New Roman" w:hAnsi="Times New Roman"/>
          <w:sz w:val="28"/>
          <w:szCs w:val="28"/>
          <w:lang w:eastAsia="ru-RU"/>
        </w:rPr>
        <w:t xml:space="preserve"> чем за три дня до его рассмотрения.</w:t>
      </w: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7. О принятых решениях Собрания депутатов по результатам рассмотрения протеста, представления, требования незамедлительно сообщается прокурору района в письменной форме.</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b/>
          <w:sz w:val="28"/>
          <w:szCs w:val="28"/>
          <w:lang w:eastAsia="ru-RU"/>
        </w:rPr>
      </w:pPr>
      <w:bookmarkStart w:id="13" w:name="Par414"/>
      <w:bookmarkEnd w:id="13"/>
      <w:r w:rsidRPr="00513EFE">
        <w:rPr>
          <w:rFonts w:ascii="Times New Roman" w:eastAsia="Times New Roman" w:hAnsi="Times New Roman"/>
          <w:b/>
          <w:sz w:val="28"/>
          <w:szCs w:val="28"/>
          <w:lang w:eastAsia="ru-RU"/>
        </w:rPr>
        <w:t>Статья 43. Принятие решений Собрания депутатов в опросном порядке</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В промежутках между сессиями по инициативе председателя Собрания или постоянной комиссии по вопросам, требующим срочного рассмотрения, могут приниматься решения Собрания депутатов в опросном порядке.</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2. Для принятия решения в опросном порядке:</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оформляется проект решения Собрания депутатов, текст которого доводится письменно до сведения каждого депутата;</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результаты голосования заносятся в опросный лист, который подписывается председателем Собрания.</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lastRenderedPageBreak/>
        <w:t>При опросе депутат может заявить о своем особом мнении по вопросу, поставленному на опросное голосование, мнение фиксируется в приложении к опросному листу.</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Решение Собрания депутатов считается принятым в опросном порядке, если за его принятие проголосовало большинство от установленной численности депутатов, если иное не установлено Регламентом. Решение о принятии решения Собрания депутатов в опросном порядке подтверждается на ближайшей сессии.</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b/>
          <w:sz w:val="28"/>
          <w:szCs w:val="28"/>
          <w:lang w:eastAsia="ru-RU"/>
        </w:rPr>
      </w:pPr>
      <w:bookmarkStart w:id="14" w:name="Par423"/>
      <w:bookmarkEnd w:id="14"/>
      <w:r w:rsidRPr="00513EFE">
        <w:rPr>
          <w:rFonts w:ascii="Times New Roman" w:eastAsia="Times New Roman" w:hAnsi="Times New Roman"/>
          <w:b/>
          <w:sz w:val="28"/>
          <w:szCs w:val="28"/>
          <w:lang w:eastAsia="ru-RU"/>
        </w:rPr>
        <w:t>Статья 44. Подписание и обнародование решений Собрания депутатов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Решения Собрания депутатов не имеющие нормативного характера подлежат подписанию председателем Собрания и вступают в силу с момента их подписания, если иной порядок не установлен действующим законодательством или самим правовым актом.</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Нормативные правовые акты Собрания депутатов подлежат подписанию Главой муниципального округа.</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2. Нормативный правовой акт, принятый Собранием депутатов, направляется Главе муниципального округа для подписания в течение 10 дней. Глава муниципального округа имеет право отклонить нормативный правовой акт, принятый Собранием депутатов. В этом случае указанный нормативный правовой акт в течение 10 дней возвращается в Собрание депутатов с мотивированным обоснованием его отклонения либо с предложениями о внесении в него изменений. </w:t>
      </w:r>
    </w:p>
    <w:p w:rsidR="00513EFE" w:rsidRPr="00513EFE" w:rsidRDefault="00513EFE" w:rsidP="00513EFE">
      <w:pPr>
        <w:autoSpaceDE w:val="0"/>
        <w:autoSpaceDN w:val="0"/>
        <w:adjustRightInd w:val="0"/>
        <w:spacing w:after="0" w:line="360" w:lineRule="exact"/>
        <w:ind w:firstLine="540"/>
        <w:jc w:val="both"/>
        <w:rPr>
          <w:rFonts w:ascii="Times New Roman" w:hAnsi="Times New Roman"/>
          <w:sz w:val="28"/>
          <w:szCs w:val="28"/>
        </w:rPr>
      </w:pPr>
      <w:r w:rsidRPr="00513EFE">
        <w:rPr>
          <w:rFonts w:ascii="Times New Roman" w:hAnsi="Times New Roman"/>
          <w:sz w:val="28"/>
          <w:szCs w:val="28"/>
        </w:rPr>
        <w:t>Если Глава муниципального округа отклонит нормативный правовой акт, он вновь рассматривается Собранием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он подлежит подписанию Главой муниципального округа в течение семи дней и официальному опубликованию.</w:t>
      </w:r>
    </w:p>
    <w:p w:rsidR="00513EFE" w:rsidRPr="00513EFE" w:rsidRDefault="00513EFE" w:rsidP="00513EFE">
      <w:pPr>
        <w:autoSpaceDE w:val="0"/>
        <w:autoSpaceDN w:val="0"/>
        <w:adjustRightInd w:val="0"/>
        <w:spacing w:after="0" w:line="360" w:lineRule="exact"/>
        <w:ind w:firstLine="540"/>
        <w:jc w:val="both"/>
        <w:rPr>
          <w:rFonts w:ascii="Times New Roman" w:hAnsi="Times New Roman"/>
          <w:sz w:val="28"/>
          <w:szCs w:val="28"/>
        </w:rPr>
      </w:pPr>
      <w:r w:rsidRPr="00513EFE">
        <w:rPr>
          <w:rFonts w:ascii="Times New Roman" w:hAnsi="Times New Roman"/>
          <w:sz w:val="28"/>
          <w:szCs w:val="28"/>
        </w:rPr>
        <w:t>3. Подписанные председателем Собрания правовые акты Собрания депутатов, а также подписанные председателем Собрания и Главой муниципального округа нормативные правовые акты Собрания депутатов нумеруются, порядковый номер проставляется рядом с датой, регистрируются, копируются и готовятся к рассылке и опубликованию.</w:t>
      </w:r>
    </w:p>
    <w:p w:rsidR="00513EFE" w:rsidRPr="00513EFE" w:rsidRDefault="00513EFE" w:rsidP="00513EFE">
      <w:pPr>
        <w:autoSpaceDE w:val="0"/>
        <w:autoSpaceDN w:val="0"/>
        <w:adjustRightInd w:val="0"/>
        <w:spacing w:after="0" w:line="360" w:lineRule="exact"/>
        <w:ind w:firstLine="540"/>
        <w:jc w:val="both"/>
        <w:rPr>
          <w:rFonts w:ascii="Times New Roman" w:hAnsi="Times New Roman"/>
          <w:sz w:val="28"/>
          <w:szCs w:val="28"/>
        </w:rPr>
      </w:pPr>
      <w:r w:rsidRPr="00513EFE">
        <w:rPr>
          <w:rFonts w:ascii="Times New Roman" w:hAnsi="Times New Roman"/>
          <w:sz w:val="28"/>
          <w:szCs w:val="28"/>
        </w:rPr>
        <w:t>Нумерация решений начинается с первой сессии и продолжается в течение всего созыва.</w:t>
      </w:r>
    </w:p>
    <w:p w:rsidR="00513EFE" w:rsidRPr="00513EFE" w:rsidRDefault="00513EFE" w:rsidP="00513EFE">
      <w:pPr>
        <w:autoSpaceDE w:val="0"/>
        <w:autoSpaceDN w:val="0"/>
        <w:adjustRightInd w:val="0"/>
        <w:spacing w:after="0" w:line="360" w:lineRule="exact"/>
        <w:ind w:firstLine="540"/>
        <w:jc w:val="both"/>
        <w:rPr>
          <w:rFonts w:ascii="Times New Roman" w:hAnsi="Times New Roman"/>
          <w:sz w:val="28"/>
          <w:szCs w:val="28"/>
        </w:rPr>
      </w:pPr>
      <w:r w:rsidRPr="00513EFE">
        <w:rPr>
          <w:rFonts w:ascii="Times New Roman" w:hAnsi="Times New Roman"/>
          <w:sz w:val="28"/>
          <w:szCs w:val="28"/>
        </w:rPr>
        <w:t xml:space="preserve">4. Нормативные правовые акты Собрания депутатов, затрагивающие права, свободы и обязанности человека, гражданина, вступают в силу после их официального опубликования. Нормативные правовые акты Собрания </w:t>
      </w:r>
      <w:r w:rsidRPr="00513EFE">
        <w:rPr>
          <w:rFonts w:ascii="Times New Roman" w:hAnsi="Times New Roman"/>
          <w:sz w:val="28"/>
          <w:szCs w:val="28"/>
        </w:rPr>
        <w:lastRenderedPageBreak/>
        <w:t>депутатов о налогах и сборах вступают в силу соответствии с налоговым кодексом Российской Федерации.</w:t>
      </w:r>
    </w:p>
    <w:p w:rsidR="00513EFE" w:rsidRPr="00513EFE" w:rsidRDefault="00513EFE" w:rsidP="00513EFE">
      <w:pPr>
        <w:widowControl w:val="0"/>
        <w:autoSpaceDE w:val="0"/>
        <w:autoSpaceDN w:val="0"/>
        <w:adjustRightInd w:val="0"/>
        <w:spacing w:after="0" w:line="360" w:lineRule="exact"/>
        <w:ind w:firstLine="540"/>
        <w:jc w:val="center"/>
        <w:rPr>
          <w:rFonts w:ascii="Times New Roman" w:eastAsia="Times New Roman" w:hAnsi="Times New Roman"/>
          <w:sz w:val="28"/>
          <w:szCs w:val="28"/>
          <w:lang w:eastAsia="ru-RU"/>
        </w:rPr>
      </w:pPr>
    </w:p>
    <w:p w:rsidR="00513EFE" w:rsidRPr="00513EFE" w:rsidRDefault="00513EFE" w:rsidP="00513EFE">
      <w:pPr>
        <w:widowControl w:val="0"/>
        <w:autoSpaceDE w:val="0"/>
        <w:autoSpaceDN w:val="0"/>
        <w:adjustRightInd w:val="0"/>
        <w:spacing w:after="0" w:line="360" w:lineRule="exact"/>
        <w:ind w:firstLine="540"/>
        <w:jc w:val="center"/>
        <w:rPr>
          <w:rFonts w:ascii="Times New Roman" w:eastAsia="Times New Roman" w:hAnsi="Times New Roman"/>
          <w:sz w:val="28"/>
          <w:szCs w:val="28"/>
          <w:lang w:eastAsia="ru-RU"/>
        </w:rPr>
      </w:pPr>
      <w:bookmarkStart w:id="15" w:name="Par437"/>
      <w:bookmarkEnd w:id="15"/>
      <w:r w:rsidRPr="00513EFE">
        <w:rPr>
          <w:rFonts w:ascii="Times New Roman" w:eastAsia="Times New Roman" w:hAnsi="Times New Roman"/>
          <w:b/>
          <w:sz w:val="28"/>
          <w:szCs w:val="28"/>
          <w:lang w:eastAsia="ru-RU"/>
        </w:rPr>
        <w:t>ГЛАВА VI. ОСУЩЕСТВЛЕНИЕ СОБРАНИЕМ</w:t>
      </w:r>
      <w:r w:rsidRPr="00513EFE">
        <w:rPr>
          <w:rFonts w:ascii="Times New Roman" w:eastAsia="Times New Roman" w:hAnsi="Times New Roman"/>
          <w:sz w:val="28"/>
          <w:szCs w:val="28"/>
          <w:lang w:eastAsia="ru-RU"/>
        </w:rPr>
        <w:t xml:space="preserve"> </w:t>
      </w:r>
    </w:p>
    <w:p w:rsidR="00513EFE" w:rsidRPr="00513EFE" w:rsidRDefault="00513EFE" w:rsidP="00513EFE">
      <w:pPr>
        <w:widowControl w:val="0"/>
        <w:autoSpaceDE w:val="0"/>
        <w:autoSpaceDN w:val="0"/>
        <w:adjustRightInd w:val="0"/>
        <w:spacing w:after="0" w:line="360" w:lineRule="exact"/>
        <w:ind w:firstLine="540"/>
        <w:jc w:val="center"/>
        <w:rPr>
          <w:rFonts w:ascii="Times New Roman" w:eastAsia="Times New Roman" w:hAnsi="Times New Roman"/>
          <w:sz w:val="28"/>
          <w:szCs w:val="28"/>
          <w:lang w:eastAsia="ru-RU"/>
        </w:rPr>
      </w:pPr>
      <w:r w:rsidRPr="00513EFE">
        <w:rPr>
          <w:rFonts w:ascii="Times New Roman" w:eastAsia="Times New Roman" w:hAnsi="Times New Roman"/>
          <w:b/>
          <w:sz w:val="28"/>
          <w:szCs w:val="28"/>
          <w:lang w:eastAsia="ru-RU"/>
        </w:rPr>
        <w:t>КОНТРОЛЬНОЙ ДЕЯТЕЛЬНОСТИ</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p>
    <w:p w:rsidR="00513EFE" w:rsidRPr="00513EFE" w:rsidRDefault="00513EFE" w:rsidP="00513EFE">
      <w:pPr>
        <w:widowControl w:val="0"/>
        <w:autoSpaceDE w:val="0"/>
        <w:autoSpaceDN w:val="0"/>
        <w:adjustRightInd w:val="0"/>
        <w:spacing w:after="0" w:line="360" w:lineRule="exact"/>
        <w:ind w:firstLine="540"/>
        <w:jc w:val="both"/>
        <w:outlineLvl w:val="2"/>
        <w:rPr>
          <w:rFonts w:ascii="Times New Roman" w:eastAsia="Times New Roman" w:hAnsi="Times New Roman"/>
          <w:b/>
          <w:sz w:val="28"/>
          <w:szCs w:val="28"/>
          <w:lang w:eastAsia="ru-RU"/>
        </w:rPr>
      </w:pPr>
      <w:bookmarkStart w:id="16" w:name="Par440"/>
      <w:bookmarkEnd w:id="16"/>
      <w:r w:rsidRPr="00513EFE">
        <w:rPr>
          <w:rFonts w:ascii="Times New Roman" w:eastAsia="Times New Roman" w:hAnsi="Times New Roman"/>
          <w:b/>
          <w:sz w:val="28"/>
          <w:szCs w:val="28"/>
          <w:lang w:eastAsia="ru-RU"/>
        </w:rPr>
        <w:t>Статья 45. Контрольная деятельность Собрания депутатов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Собрание депутатов осуществляет контроль:</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за исполнением решений, принятых Собранием депутатов;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2) за исполнением местного бюджета в порядке, установленном бюджетным законодательством.</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2. Контрольная деятельность Собрания депутатов осуществляется в формах:</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заслушивания отчетов;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2) направления депутатских запросов;</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«парламентского часа».</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b/>
          <w:sz w:val="28"/>
          <w:szCs w:val="28"/>
          <w:lang w:eastAsia="ru-RU"/>
        </w:rPr>
      </w:pPr>
      <w:r w:rsidRPr="00513EFE">
        <w:rPr>
          <w:rFonts w:ascii="Times New Roman" w:eastAsia="Times New Roman" w:hAnsi="Times New Roman"/>
          <w:b/>
          <w:sz w:val="28"/>
          <w:szCs w:val="28"/>
          <w:lang w:eastAsia="ru-RU"/>
        </w:rPr>
        <w:t>Статья 46. Депутатский запрос</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1. Депутат, группа депутатов вправе обращаться с запросом к руководителям и должностным лицам органов государственной власти и местного самоуправления, к руководителям организаций независимо от их организационно правовой формы по вопросам, входящим в компетенцию Собрания депутатов. Запрос вносится в письменной форме на сессию.</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Для признания обращения депутатским запросом проводится голосование, принимается соответствующее решение.</w:t>
      </w:r>
    </w:p>
    <w:p w:rsidR="00513EFE" w:rsidRPr="00513EFE" w:rsidRDefault="00513EFE" w:rsidP="00513EFE">
      <w:pPr>
        <w:widowControl w:val="0"/>
        <w:autoSpaceDE w:val="0"/>
        <w:autoSpaceDN w:val="0"/>
        <w:adjustRightInd w:val="0"/>
        <w:spacing w:after="0" w:line="360" w:lineRule="exact"/>
        <w:ind w:firstLine="567"/>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 xml:space="preserve">2. Орган или должностное лицо, к которому обращен депутатский запрос, должны дать ответ на него Собранию депутатов в письменной форме не позднее чем через 30 дней со дня его получения. </w:t>
      </w:r>
    </w:p>
    <w:p w:rsidR="00513EFE" w:rsidRPr="00513EFE" w:rsidRDefault="00513EFE" w:rsidP="00513EFE">
      <w:pPr>
        <w:widowControl w:val="0"/>
        <w:autoSpaceDE w:val="0"/>
        <w:autoSpaceDN w:val="0"/>
        <w:adjustRightInd w:val="0"/>
        <w:spacing w:after="0" w:line="360" w:lineRule="exact"/>
        <w:ind w:firstLine="709"/>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3. Письменный ответ на запрос оглашается председательствующим на сессии или доводится до сведения депутатов иным путем.</w:t>
      </w:r>
    </w:p>
    <w:p w:rsidR="00513EFE" w:rsidRPr="00513EFE" w:rsidRDefault="00513EFE" w:rsidP="00513EFE">
      <w:pPr>
        <w:widowControl w:val="0"/>
        <w:autoSpaceDE w:val="0"/>
        <w:autoSpaceDN w:val="0"/>
        <w:adjustRightInd w:val="0"/>
        <w:spacing w:after="0" w:line="360" w:lineRule="exact"/>
        <w:ind w:firstLine="709"/>
        <w:jc w:val="both"/>
        <w:rPr>
          <w:rFonts w:ascii="Times New Roman" w:eastAsia="Times New Roman" w:hAnsi="Times New Roman"/>
          <w:sz w:val="28"/>
          <w:szCs w:val="28"/>
          <w:lang w:eastAsia="ru-RU"/>
        </w:rPr>
      </w:pPr>
      <w:r w:rsidRPr="00513EFE">
        <w:rPr>
          <w:rFonts w:ascii="Times New Roman" w:eastAsia="Times New Roman" w:hAnsi="Times New Roman"/>
          <w:sz w:val="28"/>
          <w:szCs w:val="28"/>
          <w:lang w:eastAsia="ru-RU"/>
        </w:rPr>
        <w:t>4. Депутат вправе принять участие в обеспечении выполнения решений по депутатским запросам.</w:t>
      </w:r>
    </w:p>
    <w:p w:rsidR="00513EFE" w:rsidRPr="00513EFE" w:rsidRDefault="00513EFE" w:rsidP="00513EFE">
      <w:pPr>
        <w:widowControl w:val="0"/>
        <w:autoSpaceDE w:val="0"/>
        <w:autoSpaceDN w:val="0"/>
        <w:adjustRightInd w:val="0"/>
        <w:spacing w:after="0" w:line="360" w:lineRule="exact"/>
        <w:ind w:firstLine="709"/>
        <w:jc w:val="both"/>
        <w:rPr>
          <w:rFonts w:ascii="Times New Roman" w:eastAsia="Times New Roman" w:hAnsi="Times New Roman"/>
          <w:sz w:val="28"/>
          <w:szCs w:val="28"/>
          <w:lang w:eastAsia="ru-RU"/>
        </w:rPr>
      </w:pPr>
    </w:p>
    <w:p w:rsidR="00513EFE" w:rsidRPr="00513EFE" w:rsidRDefault="00513EFE" w:rsidP="00513EFE">
      <w:pPr>
        <w:widowControl w:val="0"/>
        <w:autoSpaceDE w:val="0"/>
        <w:autoSpaceDN w:val="0"/>
        <w:adjustRightInd w:val="0"/>
        <w:spacing w:after="0" w:line="360" w:lineRule="exact"/>
        <w:ind w:firstLine="709"/>
        <w:jc w:val="both"/>
        <w:rPr>
          <w:rFonts w:ascii="Times New Roman" w:eastAsia="Times New Roman" w:hAnsi="Times New Roman"/>
          <w:b/>
          <w:sz w:val="28"/>
          <w:szCs w:val="28"/>
          <w:lang w:eastAsia="ru-RU"/>
        </w:rPr>
      </w:pPr>
      <w:r w:rsidRPr="00513EFE">
        <w:rPr>
          <w:rFonts w:ascii="Times New Roman" w:eastAsia="Times New Roman" w:hAnsi="Times New Roman"/>
          <w:b/>
          <w:sz w:val="28"/>
          <w:szCs w:val="28"/>
          <w:lang w:eastAsia="ru-RU"/>
        </w:rPr>
        <w:t>Статья 47. Заслушивание отчета о результатах деятельности Главы муниципального округа, деятельности Администрации округа и иных подведомственных ему органов местного самоуправления, отчета об исполнении бюджета муниципального округа</w:t>
      </w:r>
    </w:p>
    <w:p w:rsidR="00513EFE" w:rsidRPr="00513EFE" w:rsidRDefault="00513EFE" w:rsidP="00513EFE">
      <w:pPr>
        <w:spacing w:after="0" w:line="360" w:lineRule="exact"/>
        <w:jc w:val="both"/>
        <w:rPr>
          <w:rFonts w:ascii="Times New Roman" w:hAnsi="Times New Roman"/>
          <w:sz w:val="28"/>
          <w:szCs w:val="28"/>
        </w:rPr>
      </w:pPr>
    </w:p>
    <w:p w:rsidR="00513EFE" w:rsidRPr="00513EFE" w:rsidRDefault="00513EFE" w:rsidP="00513EFE">
      <w:pPr>
        <w:spacing w:after="0" w:line="360" w:lineRule="exact"/>
        <w:ind w:firstLine="709"/>
        <w:jc w:val="both"/>
        <w:rPr>
          <w:rFonts w:ascii="Times New Roman" w:eastAsia="Times New Roman" w:hAnsi="Times New Roman"/>
          <w:b/>
          <w:sz w:val="28"/>
          <w:szCs w:val="28"/>
          <w:lang w:eastAsia="ru-RU"/>
        </w:rPr>
      </w:pPr>
      <w:r w:rsidRPr="00513EFE">
        <w:rPr>
          <w:rFonts w:ascii="Times New Roman" w:eastAsia="Times New Roman" w:hAnsi="Times New Roman"/>
          <w:sz w:val="28"/>
          <w:szCs w:val="28"/>
          <w:lang w:eastAsia="ru-RU"/>
        </w:rPr>
        <w:t xml:space="preserve">1. Собрание депутатов заслушивает ежегодный отчет Главы муниципального округа о результатах его деятельности, деятельности Администрации округа и иных подведомственных ему органов местного </w:t>
      </w:r>
      <w:r w:rsidRPr="00513EFE">
        <w:rPr>
          <w:rFonts w:ascii="Times New Roman" w:eastAsia="Times New Roman" w:hAnsi="Times New Roman"/>
          <w:sz w:val="28"/>
          <w:szCs w:val="28"/>
          <w:lang w:eastAsia="ru-RU"/>
        </w:rPr>
        <w:lastRenderedPageBreak/>
        <w:t>самоуправления, в том числе о решении вопросов, поставленных Собранием депутатов. По результатам заслушивания ежегодного отчета Главы муниципального округа Собрание депутатов принимает соответствующее решение</w:t>
      </w:r>
      <w:r w:rsidRPr="00513EFE">
        <w:rPr>
          <w:rFonts w:ascii="Times New Roman" w:eastAsia="Times New Roman" w:hAnsi="Times New Roman"/>
          <w:b/>
          <w:sz w:val="28"/>
          <w:szCs w:val="28"/>
          <w:lang w:eastAsia="ru-RU"/>
        </w:rPr>
        <w:t>.</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2.</w:t>
      </w:r>
      <w:r w:rsidRPr="00513EFE">
        <w:rPr>
          <w:rFonts w:ascii="Times New Roman" w:hAnsi="Times New Roman"/>
          <w:b/>
          <w:sz w:val="28"/>
          <w:szCs w:val="28"/>
        </w:rPr>
        <w:t xml:space="preserve"> </w:t>
      </w:r>
      <w:r w:rsidRPr="00513EFE">
        <w:rPr>
          <w:rFonts w:ascii="Times New Roman" w:hAnsi="Times New Roman"/>
          <w:sz w:val="28"/>
          <w:szCs w:val="28"/>
        </w:rPr>
        <w:t xml:space="preserve">Годовой отчет об исполнении бюджета муниципального округа подлежит утверждению решением Собрания депутатов. Решение принимается большинством голосов от установленной численности депутатов. </w:t>
      </w:r>
    </w:p>
    <w:p w:rsidR="00513EFE" w:rsidRPr="00513EFE" w:rsidRDefault="00513EFE" w:rsidP="00513EFE">
      <w:pPr>
        <w:widowControl w:val="0"/>
        <w:autoSpaceDE w:val="0"/>
        <w:autoSpaceDN w:val="0"/>
        <w:adjustRightInd w:val="0"/>
        <w:spacing w:after="0" w:line="360" w:lineRule="exact"/>
        <w:ind w:firstLine="540"/>
        <w:jc w:val="both"/>
        <w:rPr>
          <w:rFonts w:ascii="Times New Roman" w:eastAsia="Times New Roman" w:hAnsi="Times New Roman"/>
          <w:sz w:val="28"/>
          <w:szCs w:val="28"/>
          <w:lang w:eastAsia="ru-RU"/>
        </w:rPr>
      </w:pPr>
    </w:p>
    <w:p w:rsidR="00513EFE" w:rsidRPr="00513EFE" w:rsidRDefault="00513EFE" w:rsidP="00513EFE">
      <w:pPr>
        <w:spacing w:after="0" w:line="360" w:lineRule="exact"/>
        <w:ind w:firstLine="709"/>
        <w:jc w:val="both"/>
        <w:rPr>
          <w:rFonts w:ascii="Times New Roman" w:hAnsi="Times New Roman"/>
          <w:b/>
          <w:sz w:val="28"/>
          <w:szCs w:val="28"/>
        </w:rPr>
      </w:pPr>
      <w:r w:rsidRPr="00513EFE">
        <w:rPr>
          <w:rFonts w:ascii="Times New Roman" w:hAnsi="Times New Roman"/>
          <w:b/>
          <w:sz w:val="28"/>
          <w:szCs w:val="28"/>
        </w:rPr>
        <w:t>Статья 48. Организация «парламентского часа»</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1. В рамках осуществления контрольной деятельности, взаимодействия Собрания депутатов и органов местного самоуправления муниципального округа на сессии может проводиться «парламентский час».</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 xml:space="preserve">На «парламентском часе» не </w:t>
      </w:r>
      <w:proofErr w:type="gramStart"/>
      <w:r w:rsidRPr="00513EFE">
        <w:rPr>
          <w:rFonts w:ascii="Times New Roman" w:hAnsi="Times New Roman"/>
          <w:sz w:val="28"/>
          <w:szCs w:val="28"/>
        </w:rPr>
        <w:t>может рассматриваться более двух тем</w:t>
      </w:r>
      <w:proofErr w:type="gramEnd"/>
      <w:r w:rsidRPr="00513EFE">
        <w:rPr>
          <w:rFonts w:ascii="Times New Roman" w:hAnsi="Times New Roman"/>
          <w:sz w:val="28"/>
          <w:szCs w:val="28"/>
        </w:rPr>
        <w:t xml:space="preserve"> (вопросов).</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2. На «парламентском часе» обсуждаются вопросы, касающиеся наиболее важных проблем социально-экономического, политического, иного характера, затрагивающие интересы населения муниципального округа, либо вызвавшие широкий общественный резонанс и (или) требующие для их решения совместных усилий Собрания депутатов и органов местного самоуправления муниципального округа.</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3. «Парламентский час» проводится по инициативе Главы муниципального округа, председателя Собрания, комиссий Собрания депутатов, а также по инициативе не менее одной трети от установленной численности депутатов.</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Предложение о проведении «парламентского часа» и перечень вопросов по теме «парламентского часа», направляются инициаторами председателю Собрания.</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4. Решение о включении в проект повестки дня сессии вопросов, для рассмотрения на «парламентском часе», принимается в порядке очередности поступления.</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5. Решение о проведении «парламентского часа» направляется председателем Собрания Главе муниципального округа не позднее, чем за 7 рабочих дней до дня его проведения.</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6. Приглашенное должностное лицо представляет в Собрание депутатов в письменном виде информацию по вопросу не позднее, чем</w:t>
      </w:r>
      <w:r w:rsidRPr="00513EFE">
        <w:rPr>
          <w:rFonts w:ascii="Times New Roman" w:hAnsi="Times New Roman"/>
          <w:sz w:val="28"/>
          <w:szCs w:val="28"/>
        </w:rPr>
        <w:br/>
        <w:t>за три рабочих дня до дня проведения «парламентского часа».</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7. Информация о дате и теме «парламентского часа», информационные материалы направляются депутатам не позднее, чем за 3 рабочих дня до дня его проведения.</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 xml:space="preserve">8. Депутаты вправе направлять председателю Собрания дополнительные вопросы и предложения по теме, предлагаемой к рассмотрению в рамках </w:t>
      </w:r>
      <w:r w:rsidRPr="00513EFE">
        <w:rPr>
          <w:rFonts w:ascii="Times New Roman" w:hAnsi="Times New Roman"/>
          <w:sz w:val="28"/>
          <w:szCs w:val="28"/>
        </w:rPr>
        <w:lastRenderedPageBreak/>
        <w:t>«парламентского часа». Вопросы, поступившие от депутатов, направляются приглашенному для выступления должностному лицу (докладчику).</w:t>
      </w:r>
    </w:p>
    <w:p w:rsidR="00513EFE" w:rsidRPr="00513EFE" w:rsidRDefault="00513EFE" w:rsidP="00513EFE">
      <w:pPr>
        <w:spacing w:after="0" w:line="360" w:lineRule="exact"/>
        <w:ind w:firstLine="709"/>
        <w:jc w:val="both"/>
        <w:rPr>
          <w:rFonts w:ascii="Times New Roman" w:hAnsi="Times New Roman"/>
          <w:sz w:val="28"/>
          <w:szCs w:val="28"/>
        </w:rPr>
      </w:pPr>
    </w:p>
    <w:p w:rsidR="00513EFE" w:rsidRPr="00513EFE" w:rsidRDefault="00513EFE" w:rsidP="00513EFE">
      <w:pPr>
        <w:spacing w:after="0" w:line="360" w:lineRule="exact"/>
        <w:ind w:firstLine="709"/>
        <w:jc w:val="both"/>
        <w:rPr>
          <w:rFonts w:ascii="Times New Roman" w:hAnsi="Times New Roman"/>
          <w:b/>
          <w:sz w:val="28"/>
          <w:szCs w:val="28"/>
        </w:rPr>
      </w:pPr>
      <w:r w:rsidRPr="00513EFE">
        <w:rPr>
          <w:rFonts w:ascii="Times New Roman" w:hAnsi="Times New Roman"/>
          <w:b/>
          <w:sz w:val="28"/>
          <w:szCs w:val="28"/>
        </w:rPr>
        <w:t>Статья 49. Порядок проведения «парламентского часа»</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1. Докладчиком на «парламентском часе», как правило, является Глава муниципального округа, заместитель Главы Администрации муниципального округа, руководитель (заместитель руководителя) структурного подразделения Администрации округа.</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2. «Парламентский час» рассматривается в повестки дня сессии первым.</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3. «Парламентский час» проводится в следующем порядке:</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1) продолжительность «парламентского часа» не может превышать 40 минут по одной теме;</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2) для информационного выступления приглашенному должностному лицу предоставляется не более 20 минут;</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3) депутат вправе задать должностному лицу (докладчику) по существу рассматриваемого вопроса до трех вопросов.</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Продолжительность вопроса не должна превышать 1 минуту, ответа на вопрос – 3 минуты, прения по ответам на вопросы не проводятся;</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4) депутатам предоставляется возможность выступить по рассматриваемому вопросу не более 3 минут.</w:t>
      </w:r>
    </w:p>
    <w:p w:rsidR="00513EFE" w:rsidRPr="00513EFE" w:rsidRDefault="00513EFE" w:rsidP="00513EFE">
      <w:pPr>
        <w:spacing w:after="0" w:line="360" w:lineRule="exact"/>
        <w:ind w:firstLine="709"/>
        <w:jc w:val="both"/>
        <w:rPr>
          <w:rFonts w:ascii="Times New Roman" w:hAnsi="Times New Roman"/>
          <w:sz w:val="28"/>
          <w:szCs w:val="28"/>
        </w:rPr>
      </w:pPr>
      <w:r w:rsidRPr="00513EFE">
        <w:rPr>
          <w:rFonts w:ascii="Times New Roman" w:hAnsi="Times New Roman"/>
          <w:sz w:val="28"/>
          <w:szCs w:val="28"/>
        </w:rPr>
        <w:t>4. По результатам обсуждения вопроса в рамках «парламентского часа» Собранием депутатов принимается решение, которое подлежит опубликованию в порядке, предусмотренном Уставом округа и на официальном сайте муниципального округа.</w:t>
      </w:r>
    </w:p>
    <w:p w:rsidR="000C790F" w:rsidRPr="00D76D75" w:rsidRDefault="000C790F" w:rsidP="006F17C9">
      <w:pPr>
        <w:pStyle w:val="a3"/>
        <w:spacing w:line="360" w:lineRule="exact"/>
        <w:ind w:firstLine="709"/>
        <w:jc w:val="both"/>
        <w:rPr>
          <w:rFonts w:ascii="Times New Roman" w:hAnsi="Times New Roman"/>
          <w:sz w:val="28"/>
          <w:szCs w:val="28"/>
        </w:rPr>
      </w:pPr>
    </w:p>
    <w:sectPr w:rsidR="000C790F" w:rsidRPr="00D76D75" w:rsidSect="00C2784E">
      <w:pgSz w:w="11906" w:h="16838"/>
      <w:pgMar w:top="1134" w:right="851" w:bottom="907" w:left="1531" w:header="709" w:footer="709" w:gutter="0"/>
      <w:pgNumType w:start="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D26DD"/>
    <w:multiLevelType w:val="hybridMultilevel"/>
    <w:tmpl w:val="A44EDF36"/>
    <w:lvl w:ilvl="0" w:tplc="8BB06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53755A3"/>
    <w:multiLevelType w:val="hybridMultilevel"/>
    <w:tmpl w:val="978EA57E"/>
    <w:lvl w:ilvl="0" w:tplc="6A245A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A064106"/>
    <w:multiLevelType w:val="hybridMultilevel"/>
    <w:tmpl w:val="832E13E6"/>
    <w:lvl w:ilvl="0" w:tplc="642EB6C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7FD03149"/>
    <w:multiLevelType w:val="hybridMultilevel"/>
    <w:tmpl w:val="558E86E2"/>
    <w:lvl w:ilvl="0" w:tplc="177A054A">
      <w:start w:val="1"/>
      <w:numFmt w:val="decimal"/>
      <w:lvlText w:val="%1."/>
      <w:lvlJc w:val="left"/>
      <w:pPr>
        <w:ind w:left="1160" w:hanging="73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90F"/>
    <w:rsid w:val="000066CE"/>
    <w:rsid w:val="0003232B"/>
    <w:rsid w:val="00065618"/>
    <w:rsid w:val="00080668"/>
    <w:rsid w:val="00086111"/>
    <w:rsid w:val="000C3F20"/>
    <w:rsid w:val="000C790F"/>
    <w:rsid w:val="000D214D"/>
    <w:rsid w:val="001161CE"/>
    <w:rsid w:val="00177A06"/>
    <w:rsid w:val="001832AB"/>
    <w:rsid w:val="00185F69"/>
    <w:rsid w:val="001925FC"/>
    <w:rsid w:val="001B53F8"/>
    <w:rsid w:val="001C493C"/>
    <w:rsid w:val="00235041"/>
    <w:rsid w:val="0025497B"/>
    <w:rsid w:val="0028571F"/>
    <w:rsid w:val="00291890"/>
    <w:rsid w:val="00297B11"/>
    <w:rsid w:val="002D6FD1"/>
    <w:rsid w:val="002F37B7"/>
    <w:rsid w:val="002F45AC"/>
    <w:rsid w:val="002F5F22"/>
    <w:rsid w:val="002F77E5"/>
    <w:rsid w:val="00324A26"/>
    <w:rsid w:val="00346B63"/>
    <w:rsid w:val="00347B45"/>
    <w:rsid w:val="00363932"/>
    <w:rsid w:val="00375D16"/>
    <w:rsid w:val="00384AA1"/>
    <w:rsid w:val="003856C3"/>
    <w:rsid w:val="00390314"/>
    <w:rsid w:val="00397E3F"/>
    <w:rsid w:val="003C0950"/>
    <w:rsid w:val="003C34BE"/>
    <w:rsid w:val="003C3E1D"/>
    <w:rsid w:val="003D3E09"/>
    <w:rsid w:val="003E0C18"/>
    <w:rsid w:val="003E7300"/>
    <w:rsid w:val="004012D9"/>
    <w:rsid w:val="00401A7E"/>
    <w:rsid w:val="00402FED"/>
    <w:rsid w:val="00430397"/>
    <w:rsid w:val="00455E41"/>
    <w:rsid w:val="00464DAD"/>
    <w:rsid w:val="0048505B"/>
    <w:rsid w:val="00485BB6"/>
    <w:rsid w:val="00491004"/>
    <w:rsid w:val="00491588"/>
    <w:rsid w:val="004B78C9"/>
    <w:rsid w:val="004B7A8A"/>
    <w:rsid w:val="004C4DE3"/>
    <w:rsid w:val="004C57CB"/>
    <w:rsid w:val="004F637C"/>
    <w:rsid w:val="005076F1"/>
    <w:rsid w:val="00511198"/>
    <w:rsid w:val="00513EFE"/>
    <w:rsid w:val="00552449"/>
    <w:rsid w:val="00572DEA"/>
    <w:rsid w:val="00590DC3"/>
    <w:rsid w:val="005A1BE8"/>
    <w:rsid w:val="005C6686"/>
    <w:rsid w:val="005E6225"/>
    <w:rsid w:val="005E7B82"/>
    <w:rsid w:val="006057BA"/>
    <w:rsid w:val="00621138"/>
    <w:rsid w:val="00621580"/>
    <w:rsid w:val="00624B0C"/>
    <w:rsid w:val="00630D78"/>
    <w:rsid w:val="00684FCD"/>
    <w:rsid w:val="00691112"/>
    <w:rsid w:val="006912FF"/>
    <w:rsid w:val="00691325"/>
    <w:rsid w:val="006A71FC"/>
    <w:rsid w:val="006B6ED4"/>
    <w:rsid w:val="006C09C1"/>
    <w:rsid w:val="006C43E0"/>
    <w:rsid w:val="006C6F8F"/>
    <w:rsid w:val="006F17C9"/>
    <w:rsid w:val="006F5FBD"/>
    <w:rsid w:val="00705E8A"/>
    <w:rsid w:val="00713775"/>
    <w:rsid w:val="00731D2F"/>
    <w:rsid w:val="00746B3D"/>
    <w:rsid w:val="007508D2"/>
    <w:rsid w:val="007565E1"/>
    <w:rsid w:val="00756A79"/>
    <w:rsid w:val="00770450"/>
    <w:rsid w:val="007773E6"/>
    <w:rsid w:val="00782FA0"/>
    <w:rsid w:val="00784962"/>
    <w:rsid w:val="00787F2E"/>
    <w:rsid w:val="00796A14"/>
    <w:rsid w:val="007A02D8"/>
    <w:rsid w:val="007B31ED"/>
    <w:rsid w:val="007C457E"/>
    <w:rsid w:val="007D6443"/>
    <w:rsid w:val="007E5974"/>
    <w:rsid w:val="007F00A4"/>
    <w:rsid w:val="0080142B"/>
    <w:rsid w:val="00834783"/>
    <w:rsid w:val="0085694B"/>
    <w:rsid w:val="00891F05"/>
    <w:rsid w:val="008936B7"/>
    <w:rsid w:val="008B74EB"/>
    <w:rsid w:val="008F1744"/>
    <w:rsid w:val="00916F68"/>
    <w:rsid w:val="00931FF7"/>
    <w:rsid w:val="00950D8D"/>
    <w:rsid w:val="0097739E"/>
    <w:rsid w:val="009A04D8"/>
    <w:rsid w:val="009A76B8"/>
    <w:rsid w:val="009B502E"/>
    <w:rsid w:val="009C3C44"/>
    <w:rsid w:val="009C575F"/>
    <w:rsid w:val="00A01A32"/>
    <w:rsid w:val="00A26372"/>
    <w:rsid w:val="00A27734"/>
    <w:rsid w:val="00A33BF4"/>
    <w:rsid w:val="00A479F7"/>
    <w:rsid w:val="00A77793"/>
    <w:rsid w:val="00A84326"/>
    <w:rsid w:val="00AC1891"/>
    <w:rsid w:val="00AF090B"/>
    <w:rsid w:val="00AF4E73"/>
    <w:rsid w:val="00AF5BD1"/>
    <w:rsid w:val="00B13329"/>
    <w:rsid w:val="00B34FF8"/>
    <w:rsid w:val="00B462FA"/>
    <w:rsid w:val="00B51DE0"/>
    <w:rsid w:val="00BA0756"/>
    <w:rsid w:val="00BD6062"/>
    <w:rsid w:val="00C21C0B"/>
    <w:rsid w:val="00C24019"/>
    <w:rsid w:val="00C2784E"/>
    <w:rsid w:val="00C422EE"/>
    <w:rsid w:val="00C42CB1"/>
    <w:rsid w:val="00C51933"/>
    <w:rsid w:val="00C61844"/>
    <w:rsid w:val="00C62A3A"/>
    <w:rsid w:val="00C66970"/>
    <w:rsid w:val="00C855EC"/>
    <w:rsid w:val="00C85F79"/>
    <w:rsid w:val="00C87069"/>
    <w:rsid w:val="00CA0C94"/>
    <w:rsid w:val="00CA545D"/>
    <w:rsid w:val="00CB3609"/>
    <w:rsid w:val="00CC0F7E"/>
    <w:rsid w:val="00CC1871"/>
    <w:rsid w:val="00CE0ECA"/>
    <w:rsid w:val="00CE779A"/>
    <w:rsid w:val="00CF78AE"/>
    <w:rsid w:val="00D13303"/>
    <w:rsid w:val="00D37AA2"/>
    <w:rsid w:val="00D46EFE"/>
    <w:rsid w:val="00D53471"/>
    <w:rsid w:val="00D60285"/>
    <w:rsid w:val="00D737E5"/>
    <w:rsid w:val="00D76D75"/>
    <w:rsid w:val="00DE389D"/>
    <w:rsid w:val="00DF4A70"/>
    <w:rsid w:val="00DF6958"/>
    <w:rsid w:val="00E36049"/>
    <w:rsid w:val="00E735C9"/>
    <w:rsid w:val="00E832BB"/>
    <w:rsid w:val="00E9084A"/>
    <w:rsid w:val="00ED3325"/>
    <w:rsid w:val="00ED485E"/>
    <w:rsid w:val="00F00826"/>
    <w:rsid w:val="00F514B7"/>
    <w:rsid w:val="00F561BD"/>
    <w:rsid w:val="00F57495"/>
    <w:rsid w:val="00F73893"/>
    <w:rsid w:val="00FB1033"/>
    <w:rsid w:val="00FB25F6"/>
    <w:rsid w:val="00FC5214"/>
    <w:rsid w:val="00FC6A4F"/>
    <w:rsid w:val="00FC7685"/>
    <w:rsid w:val="00FD73B5"/>
    <w:rsid w:val="00FD743A"/>
    <w:rsid w:val="00FE7994"/>
    <w:rsid w:val="00FF1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90F"/>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C790F"/>
    <w:pPr>
      <w:ind w:firstLine="0"/>
      <w:jc w:val="left"/>
    </w:pPr>
    <w:rPr>
      <w:rFonts w:ascii="Calibri" w:eastAsia="Calibri" w:hAnsi="Calibri" w:cs="Times New Roman"/>
    </w:rPr>
  </w:style>
  <w:style w:type="paragraph" w:styleId="a5">
    <w:name w:val="Normal (Web)"/>
    <w:basedOn w:val="a"/>
    <w:uiPriority w:val="99"/>
    <w:unhideWhenUsed/>
    <w:rsid w:val="000C790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0C790F"/>
    <w:pPr>
      <w:autoSpaceDE w:val="0"/>
      <w:autoSpaceDN w:val="0"/>
      <w:adjustRightInd w:val="0"/>
      <w:ind w:firstLine="0"/>
      <w:jc w:val="left"/>
    </w:pPr>
    <w:rPr>
      <w:rFonts w:ascii="Arial" w:eastAsia="Calibri" w:hAnsi="Arial" w:cs="Arial"/>
      <w:sz w:val="20"/>
      <w:szCs w:val="20"/>
    </w:rPr>
  </w:style>
  <w:style w:type="character" w:styleId="a6">
    <w:name w:val="Hyperlink"/>
    <w:basedOn w:val="a0"/>
    <w:uiPriority w:val="99"/>
    <w:semiHidden/>
    <w:unhideWhenUsed/>
    <w:rsid w:val="000C790F"/>
    <w:rPr>
      <w:color w:val="0000FF"/>
      <w:u w:val="single"/>
    </w:rPr>
  </w:style>
  <w:style w:type="paragraph" w:styleId="a7">
    <w:name w:val="header"/>
    <w:basedOn w:val="a"/>
    <w:link w:val="a8"/>
    <w:uiPriority w:val="99"/>
    <w:unhideWhenUsed/>
    <w:rsid w:val="000C790F"/>
    <w:pPr>
      <w:tabs>
        <w:tab w:val="center" w:pos="4677"/>
        <w:tab w:val="right" w:pos="9355"/>
      </w:tabs>
    </w:pPr>
  </w:style>
  <w:style w:type="character" w:customStyle="1" w:styleId="a8">
    <w:name w:val="Верхний колонтитул Знак"/>
    <w:basedOn w:val="a0"/>
    <w:link w:val="a7"/>
    <w:uiPriority w:val="99"/>
    <w:rsid w:val="000C790F"/>
    <w:rPr>
      <w:rFonts w:ascii="Calibri" w:eastAsia="Calibri" w:hAnsi="Calibri" w:cs="Times New Roman"/>
    </w:rPr>
  </w:style>
  <w:style w:type="paragraph" w:styleId="a9">
    <w:name w:val="footer"/>
    <w:basedOn w:val="a"/>
    <w:link w:val="aa"/>
    <w:uiPriority w:val="99"/>
    <w:unhideWhenUsed/>
    <w:rsid w:val="000C790F"/>
    <w:pPr>
      <w:tabs>
        <w:tab w:val="center" w:pos="4677"/>
        <w:tab w:val="right" w:pos="9355"/>
      </w:tabs>
    </w:pPr>
  </w:style>
  <w:style w:type="character" w:customStyle="1" w:styleId="aa">
    <w:name w:val="Нижний колонтитул Знак"/>
    <w:basedOn w:val="a0"/>
    <w:link w:val="a9"/>
    <w:uiPriority w:val="99"/>
    <w:rsid w:val="000C790F"/>
    <w:rPr>
      <w:rFonts w:ascii="Calibri" w:eastAsia="Calibri" w:hAnsi="Calibri" w:cs="Times New Roman"/>
    </w:rPr>
  </w:style>
  <w:style w:type="character" w:customStyle="1" w:styleId="a4">
    <w:name w:val="Без интервала Знак"/>
    <w:link w:val="a3"/>
    <w:uiPriority w:val="1"/>
    <w:locked/>
    <w:rsid w:val="000C790F"/>
    <w:rPr>
      <w:rFonts w:ascii="Calibri" w:eastAsia="Calibri" w:hAnsi="Calibri" w:cs="Times New Roman"/>
    </w:rPr>
  </w:style>
  <w:style w:type="character" w:customStyle="1" w:styleId="s3">
    <w:name w:val="s3"/>
    <w:basedOn w:val="a0"/>
    <w:rsid w:val="000C790F"/>
  </w:style>
  <w:style w:type="paragraph" w:styleId="ab">
    <w:name w:val="Balloon Text"/>
    <w:basedOn w:val="a"/>
    <w:link w:val="ac"/>
    <w:uiPriority w:val="99"/>
    <w:semiHidden/>
    <w:unhideWhenUsed/>
    <w:rsid w:val="000C790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C790F"/>
    <w:rPr>
      <w:rFonts w:ascii="Tahoma" w:eastAsia="Calibri" w:hAnsi="Tahoma" w:cs="Tahoma"/>
      <w:sz w:val="16"/>
      <w:szCs w:val="16"/>
    </w:rPr>
  </w:style>
  <w:style w:type="paragraph" w:customStyle="1" w:styleId="1">
    <w:name w:val="Обычный1"/>
    <w:rsid w:val="000C790F"/>
    <w:pPr>
      <w:ind w:firstLine="0"/>
      <w:jc w:val="left"/>
    </w:pPr>
    <w:rPr>
      <w:rFonts w:ascii="Calibri" w:eastAsia="Calibri" w:hAnsi="Calibri" w:cs="Calibri"/>
      <w:sz w:val="20"/>
      <w:szCs w:val="20"/>
      <w:lang w:eastAsia="ru-RU"/>
    </w:rPr>
  </w:style>
  <w:style w:type="paragraph" w:customStyle="1" w:styleId="formattext">
    <w:name w:val="formattext"/>
    <w:basedOn w:val="a"/>
    <w:rsid w:val="000C790F"/>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List Paragraph"/>
    <w:basedOn w:val="a"/>
    <w:uiPriority w:val="34"/>
    <w:qFormat/>
    <w:rsid w:val="0025497B"/>
    <w:pPr>
      <w:ind w:left="720"/>
      <w:contextualSpacing/>
    </w:pPr>
  </w:style>
  <w:style w:type="paragraph" w:customStyle="1" w:styleId="headertext">
    <w:name w:val="headertext"/>
    <w:basedOn w:val="a"/>
    <w:rsid w:val="006F17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rsid w:val="004B78C9"/>
    <w:pPr>
      <w:widowControl w:val="0"/>
      <w:ind w:firstLine="720"/>
      <w:jc w:val="left"/>
    </w:pPr>
    <w:rPr>
      <w:rFonts w:ascii="Arial" w:eastAsia="Times New Roman" w:hAnsi="Arial"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90F"/>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C790F"/>
    <w:pPr>
      <w:ind w:firstLine="0"/>
      <w:jc w:val="left"/>
    </w:pPr>
    <w:rPr>
      <w:rFonts w:ascii="Calibri" w:eastAsia="Calibri" w:hAnsi="Calibri" w:cs="Times New Roman"/>
    </w:rPr>
  </w:style>
  <w:style w:type="paragraph" w:styleId="a5">
    <w:name w:val="Normal (Web)"/>
    <w:basedOn w:val="a"/>
    <w:uiPriority w:val="99"/>
    <w:unhideWhenUsed/>
    <w:rsid w:val="000C790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0C790F"/>
    <w:pPr>
      <w:autoSpaceDE w:val="0"/>
      <w:autoSpaceDN w:val="0"/>
      <w:adjustRightInd w:val="0"/>
      <w:ind w:firstLine="0"/>
      <w:jc w:val="left"/>
    </w:pPr>
    <w:rPr>
      <w:rFonts w:ascii="Arial" w:eastAsia="Calibri" w:hAnsi="Arial" w:cs="Arial"/>
      <w:sz w:val="20"/>
      <w:szCs w:val="20"/>
    </w:rPr>
  </w:style>
  <w:style w:type="character" w:styleId="a6">
    <w:name w:val="Hyperlink"/>
    <w:basedOn w:val="a0"/>
    <w:uiPriority w:val="99"/>
    <w:semiHidden/>
    <w:unhideWhenUsed/>
    <w:rsid w:val="000C790F"/>
    <w:rPr>
      <w:color w:val="0000FF"/>
      <w:u w:val="single"/>
    </w:rPr>
  </w:style>
  <w:style w:type="paragraph" w:styleId="a7">
    <w:name w:val="header"/>
    <w:basedOn w:val="a"/>
    <w:link w:val="a8"/>
    <w:uiPriority w:val="99"/>
    <w:unhideWhenUsed/>
    <w:rsid w:val="000C790F"/>
    <w:pPr>
      <w:tabs>
        <w:tab w:val="center" w:pos="4677"/>
        <w:tab w:val="right" w:pos="9355"/>
      </w:tabs>
    </w:pPr>
  </w:style>
  <w:style w:type="character" w:customStyle="1" w:styleId="a8">
    <w:name w:val="Верхний колонтитул Знак"/>
    <w:basedOn w:val="a0"/>
    <w:link w:val="a7"/>
    <w:uiPriority w:val="99"/>
    <w:rsid w:val="000C790F"/>
    <w:rPr>
      <w:rFonts w:ascii="Calibri" w:eastAsia="Calibri" w:hAnsi="Calibri" w:cs="Times New Roman"/>
    </w:rPr>
  </w:style>
  <w:style w:type="paragraph" w:styleId="a9">
    <w:name w:val="footer"/>
    <w:basedOn w:val="a"/>
    <w:link w:val="aa"/>
    <w:uiPriority w:val="99"/>
    <w:unhideWhenUsed/>
    <w:rsid w:val="000C790F"/>
    <w:pPr>
      <w:tabs>
        <w:tab w:val="center" w:pos="4677"/>
        <w:tab w:val="right" w:pos="9355"/>
      </w:tabs>
    </w:pPr>
  </w:style>
  <w:style w:type="character" w:customStyle="1" w:styleId="aa">
    <w:name w:val="Нижний колонтитул Знак"/>
    <w:basedOn w:val="a0"/>
    <w:link w:val="a9"/>
    <w:uiPriority w:val="99"/>
    <w:rsid w:val="000C790F"/>
    <w:rPr>
      <w:rFonts w:ascii="Calibri" w:eastAsia="Calibri" w:hAnsi="Calibri" w:cs="Times New Roman"/>
    </w:rPr>
  </w:style>
  <w:style w:type="character" w:customStyle="1" w:styleId="a4">
    <w:name w:val="Без интервала Знак"/>
    <w:link w:val="a3"/>
    <w:uiPriority w:val="1"/>
    <w:locked/>
    <w:rsid w:val="000C790F"/>
    <w:rPr>
      <w:rFonts w:ascii="Calibri" w:eastAsia="Calibri" w:hAnsi="Calibri" w:cs="Times New Roman"/>
    </w:rPr>
  </w:style>
  <w:style w:type="character" w:customStyle="1" w:styleId="s3">
    <w:name w:val="s3"/>
    <w:basedOn w:val="a0"/>
    <w:rsid w:val="000C790F"/>
  </w:style>
  <w:style w:type="paragraph" w:styleId="ab">
    <w:name w:val="Balloon Text"/>
    <w:basedOn w:val="a"/>
    <w:link w:val="ac"/>
    <w:uiPriority w:val="99"/>
    <w:semiHidden/>
    <w:unhideWhenUsed/>
    <w:rsid w:val="000C790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C790F"/>
    <w:rPr>
      <w:rFonts w:ascii="Tahoma" w:eastAsia="Calibri" w:hAnsi="Tahoma" w:cs="Tahoma"/>
      <w:sz w:val="16"/>
      <w:szCs w:val="16"/>
    </w:rPr>
  </w:style>
  <w:style w:type="paragraph" w:customStyle="1" w:styleId="1">
    <w:name w:val="Обычный1"/>
    <w:rsid w:val="000C790F"/>
    <w:pPr>
      <w:ind w:firstLine="0"/>
      <w:jc w:val="left"/>
    </w:pPr>
    <w:rPr>
      <w:rFonts w:ascii="Calibri" w:eastAsia="Calibri" w:hAnsi="Calibri" w:cs="Calibri"/>
      <w:sz w:val="20"/>
      <w:szCs w:val="20"/>
      <w:lang w:eastAsia="ru-RU"/>
    </w:rPr>
  </w:style>
  <w:style w:type="paragraph" w:customStyle="1" w:styleId="formattext">
    <w:name w:val="formattext"/>
    <w:basedOn w:val="a"/>
    <w:rsid w:val="000C790F"/>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List Paragraph"/>
    <w:basedOn w:val="a"/>
    <w:uiPriority w:val="34"/>
    <w:qFormat/>
    <w:rsid w:val="0025497B"/>
    <w:pPr>
      <w:ind w:left="720"/>
      <w:contextualSpacing/>
    </w:pPr>
  </w:style>
  <w:style w:type="paragraph" w:customStyle="1" w:styleId="headertext">
    <w:name w:val="headertext"/>
    <w:basedOn w:val="a"/>
    <w:rsid w:val="006F17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rsid w:val="004B78C9"/>
    <w:pPr>
      <w:widowControl w:val="0"/>
      <w:ind w:firstLine="720"/>
      <w:jc w:val="left"/>
    </w:pPr>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3838">
      <w:bodyDiv w:val="1"/>
      <w:marLeft w:val="0"/>
      <w:marRight w:val="0"/>
      <w:marTop w:val="0"/>
      <w:marBottom w:val="0"/>
      <w:divBdr>
        <w:top w:val="none" w:sz="0" w:space="0" w:color="auto"/>
        <w:left w:val="none" w:sz="0" w:space="0" w:color="auto"/>
        <w:bottom w:val="none" w:sz="0" w:space="0" w:color="auto"/>
        <w:right w:val="none" w:sz="0" w:space="0" w:color="auto"/>
      </w:divBdr>
    </w:div>
    <w:div w:id="246038347">
      <w:bodyDiv w:val="1"/>
      <w:marLeft w:val="0"/>
      <w:marRight w:val="0"/>
      <w:marTop w:val="0"/>
      <w:marBottom w:val="0"/>
      <w:divBdr>
        <w:top w:val="none" w:sz="0" w:space="0" w:color="auto"/>
        <w:left w:val="none" w:sz="0" w:space="0" w:color="auto"/>
        <w:bottom w:val="none" w:sz="0" w:space="0" w:color="auto"/>
        <w:right w:val="none" w:sz="0" w:space="0" w:color="auto"/>
      </w:divBdr>
    </w:div>
    <w:div w:id="298733479">
      <w:bodyDiv w:val="1"/>
      <w:marLeft w:val="0"/>
      <w:marRight w:val="0"/>
      <w:marTop w:val="0"/>
      <w:marBottom w:val="0"/>
      <w:divBdr>
        <w:top w:val="none" w:sz="0" w:space="0" w:color="auto"/>
        <w:left w:val="none" w:sz="0" w:space="0" w:color="auto"/>
        <w:bottom w:val="none" w:sz="0" w:space="0" w:color="auto"/>
        <w:right w:val="none" w:sz="0" w:space="0" w:color="auto"/>
      </w:divBdr>
    </w:div>
    <w:div w:id="332148398">
      <w:bodyDiv w:val="1"/>
      <w:marLeft w:val="0"/>
      <w:marRight w:val="0"/>
      <w:marTop w:val="0"/>
      <w:marBottom w:val="0"/>
      <w:divBdr>
        <w:top w:val="none" w:sz="0" w:space="0" w:color="auto"/>
        <w:left w:val="none" w:sz="0" w:space="0" w:color="auto"/>
        <w:bottom w:val="none" w:sz="0" w:space="0" w:color="auto"/>
        <w:right w:val="none" w:sz="0" w:space="0" w:color="auto"/>
      </w:divBdr>
    </w:div>
    <w:div w:id="799543014">
      <w:bodyDiv w:val="1"/>
      <w:marLeft w:val="0"/>
      <w:marRight w:val="0"/>
      <w:marTop w:val="0"/>
      <w:marBottom w:val="0"/>
      <w:divBdr>
        <w:top w:val="none" w:sz="0" w:space="0" w:color="auto"/>
        <w:left w:val="none" w:sz="0" w:space="0" w:color="auto"/>
        <w:bottom w:val="none" w:sz="0" w:space="0" w:color="auto"/>
        <w:right w:val="none" w:sz="0" w:space="0" w:color="auto"/>
      </w:divBdr>
    </w:div>
    <w:div w:id="829836179">
      <w:bodyDiv w:val="1"/>
      <w:marLeft w:val="0"/>
      <w:marRight w:val="0"/>
      <w:marTop w:val="0"/>
      <w:marBottom w:val="0"/>
      <w:divBdr>
        <w:top w:val="none" w:sz="0" w:space="0" w:color="auto"/>
        <w:left w:val="none" w:sz="0" w:space="0" w:color="auto"/>
        <w:bottom w:val="none" w:sz="0" w:space="0" w:color="auto"/>
        <w:right w:val="none" w:sz="0" w:space="0" w:color="auto"/>
      </w:divBdr>
    </w:div>
    <w:div w:id="877664104">
      <w:bodyDiv w:val="1"/>
      <w:marLeft w:val="0"/>
      <w:marRight w:val="0"/>
      <w:marTop w:val="0"/>
      <w:marBottom w:val="0"/>
      <w:divBdr>
        <w:top w:val="none" w:sz="0" w:space="0" w:color="auto"/>
        <w:left w:val="none" w:sz="0" w:space="0" w:color="auto"/>
        <w:bottom w:val="none" w:sz="0" w:space="0" w:color="auto"/>
        <w:right w:val="none" w:sz="0" w:space="0" w:color="auto"/>
      </w:divBdr>
    </w:div>
    <w:div w:id="210830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D80B8A51389B1A0FF46D69DF01A861275BD936C88E84E02D58D86187A244EF959BFCC2183B833F2D7932EAQBH"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EE4F93-9E14-4166-BCE7-273BF5806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10111</Words>
  <Characters>57638</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по МС и территориальному развитию АПО</Company>
  <LinksUpToDate>false</LinksUpToDate>
  <CharactersWithSpaces>67614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User70</cp:lastModifiedBy>
  <cp:revision>6</cp:revision>
  <cp:lastPrinted>2025-09-30T08:31:00Z</cp:lastPrinted>
  <dcterms:created xsi:type="dcterms:W3CDTF">2025-09-29T12:21:00Z</dcterms:created>
  <dcterms:modified xsi:type="dcterms:W3CDTF">2025-10-01T07:27:00Z</dcterms:modified>
</cp:coreProperties>
</file>