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780863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proofErr w:type="gram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C85B54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</w:t>
                  </w:r>
                  <w:r w:rsidR="000A77D3">
                    <w:rPr>
                      <w:rFonts w:ascii="Times New Roman" w:hAnsi="Times New Roman" w:cs="Times New Roman"/>
                    </w:rPr>
                    <w:t>.0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0A77D3">
                    <w:rPr>
                      <w:rFonts w:ascii="Times New Roman" w:hAnsi="Times New Roman" w:cs="Times New Roman"/>
                    </w:rPr>
                    <w:t>.20</w:t>
                  </w:r>
                  <w:r>
                    <w:rPr>
                      <w:rFonts w:ascii="Times New Roman" w:hAnsi="Times New Roman" w:cs="Times New Roman"/>
                    </w:rPr>
                    <w:t>23</w:t>
                  </w:r>
                  <w:r w:rsidR="000A77D3">
                    <w:rPr>
                      <w:rFonts w:ascii="Times New Roman" w:hAnsi="Times New Roman" w:cs="Times New Roman"/>
                    </w:rPr>
                    <w:t>г.</w:t>
                  </w:r>
                  <w:r w:rsidR="000A77D3" w:rsidRPr="002C4A9D">
                    <w:rPr>
                      <w:rFonts w:ascii="Times New Roman" w:hAnsi="Times New Roman" w:cs="Times New Roman"/>
                    </w:rPr>
                    <w:t xml:space="preserve"> №</w:t>
                  </w:r>
                  <w:r w:rsidR="000A77D3">
                    <w:rPr>
                      <w:rFonts w:ascii="Times New Roman" w:hAnsi="Times New Roman" w:cs="Times New Roman"/>
                    </w:rPr>
                    <w:t xml:space="preserve"> б/</w:t>
                  </w:r>
                  <w:proofErr w:type="gramStart"/>
                  <w:r w:rsidR="000A77D3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780863" w:rsidP="002C4A9D"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F00D9A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00D9A">
        <w:rPr>
          <w:rFonts w:ascii="Times New Roman" w:hAnsi="Times New Roman" w:cs="Times New Roman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0A77D3" w:rsidRPr="00F00D9A" w:rsidRDefault="000A77D3" w:rsidP="000B6008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  <w:r w:rsidRPr="00C85B54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Псковского района</w:t>
      </w:r>
      <w:r w:rsidRPr="00F00D9A">
        <w:rPr>
          <w:rFonts w:ascii="Times New Roman" w:hAnsi="Times New Roman" w:cs="Times New Roman"/>
          <w:color w:val="000000"/>
        </w:rPr>
        <w:t xml:space="preserve"> </w:t>
      </w:r>
      <w:r w:rsidR="00F00D9A" w:rsidRPr="00F00D9A">
        <w:rPr>
          <w:rFonts w:ascii="Times New Roman" w:hAnsi="Times New Roman" w:cs="Times New Roman"/>
          <w:color w:val="000000"/>
        </w:rPr>
        <w:t xml:space="preserve"> </w:t>
      </w:r>
      <w:r w:rsidR="00150075" w:rsidRPr="00F00D9A">
        <w:rPr>
          <w:rFonts w:ascii="Times New Roman" w:hAnsi="Times New Roman" w:cs="Times New Roman"/>
          <w:sz w:val="26"/>
          <w:szCs w:val="26"/>
        </w:rPr>
        <w:t xml:space="preserve"> </w:t>
      </w:r>
      <w:r w:rsidR="00F00D9A" w:rsidRPr="00F00D9A">
        <w:rPr>
          <w:rFonts w:ascii="Times New Roman" w:hAnsi="Times New Roman" w:cs="Times New Roman"/>
          <w:sz w:val="26"/>
          <w:szCs w:val="26"/>
        </w:rPr>
        <w:t xml:space="preserve">«Об утверждении  Административного регламента </w:t>
      </w:r>
      <w:r w:rsidR="00F00D9A" w:rsidRPr="00F00D9A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Псковского района предоставления </w:t>
      </w:r>
      <w:r w:rsidR="00F00D9A" w:rsidRPr="00F00D9A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F00D9A" w:rsidRPr="00F00D9A">
        <w:rPr>
          <w:rFonts w:ascii="Times New Roman" w:hAnsi="Times New Roman" w:cs="Times New Roman"/>
          <w:bCs/>
          <w:sz w:val="26"/>
          <w:szCs w:val="26"/>
        </w:rPr>
        <w:t>«Выдача разрешения на использование земель или земельного участка, которые находятся в муниципальной  собственности, без предоставления земельных участков и установления  сервитута, публичного сервитута»</w:t>
      </w:r>
      <w:r w:rsidR="00F00D9A" w:rsidRPr="00F00D9A">
        <w:rPr>
          <w:rFonts w:ascii="Times New Roman" w:hAnsi="Times New Roman" w:cs="Times New Roman"/>
          <w:sz w:val="26"/>
          <w:szCs w:val="26"/>
        </w:rPr>
        <w:t xml:space="preserve">      </w:t>
      </w:r>
      <w:r w:rsidR="00150075" w:rsidRPr="00F00D9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0A77D3" w:rsidRPr="00150075" w:rsidRDefault="000A77D3" w:rsidP="00771E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6008">
        <w:rPr>
          <w:rFonts w:ascii="Times New Roman" w:hAnsi="Times New Roman" w:cs="Times New Roman"/>
          <w:sz w:val="26"/>
          <w:szCs w:val="26"/>
        </w:rPr>
        <w:t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</w:t>
      </w:r>
      <w:proofErr w:type="gramEnd"/>
      <w:r w:rsidR="008119EE" w:rsidRPr="008119EE">
        <w:rPr>
          <w:rFonts w:ascii="Times New Roman" w:hAnsi="Times New Roman" w:cs="Times New Roman"/>
          <w:sz w:val="26"/>
          <w:szCs w:val="26"/>
        </w:rPr>
        <w:t xml:space="preserve"> услуги «</w:t>
      </w:r>
      <w:r w:rsidR="00C85B54" w:rsidRPr="00C85B54">
        <w:rPr>
          <w:rFonts w:ascii="Times New Roman" w:hAnsi="Times New Roman" w:cs="Times New Roman"/>
          <w:sz w:val="26"/>
          <w:szCs w:val="26"/>
        </w:rPr>
        <w:t>Выдача разрешения на использование земель или земельного участка, которые находятся в муниципальной  собственности, без предоставления земельных участков и установления  сервитута, публичного сервитута</w:t>
      </w:r>
      <w:r w:rsidRPr="000B6008">
        <w:rPr>
          <w:rFonts w:ascii="Times New Roman" w:hAnsi="Times New Roman" w:cs="Times New Roman"/>
          <w:sz w:val="26"/>
          <w:szCs w:val="26"/>
        </w:rPr>
        <w:t xml:space="preserve">»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0A77D3" w:rsidRPr="00D733A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C85B54">
        <w:rPr>
          <w:rFonts w:ascii="Times New Roman" w:hAnsi="Times New Roman" w:cs="Times New Roman"/>
          <w:sz w:val="26"/>
          <w:szCs w:val="26"/>
        </w:rPr>
        <w:t>02.06.2023 по 22.06.2023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C85B54" w:rsidRDefault="000A77D3" w:rsidP="00C85B54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адресу: </w:t>
      </w:r>
      <w:hyperlink r:id="rId6" w:history="1">
        <w:r w:rsidR="00C85B54">
          <w:rPr>
            <w:rStyle w:val="a4"/>
            <w:sz w:val="26"/>
            <w:szCs w:val="26"/>
          </w:rPr>
          <w:t>https://pskovskij-r58.gosweb.gosuslugi.ru/</w:t>
        </w:r>
      </w:hyperlink>
    </w:p>
    <w:p w:rsidR="00780863" w:rsidRDefault="00780863" w:rsidP="007808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информации Разработчика, замечания и предложения на этапах публичного обсуждения текста Проекта не поступали.</w:t>
      </w:r>
    </w:p>
    <w:p w:rsidR="00780863" w:rsidRDefault="00780863" w:rsidP="007808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0D1534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DC5CED" w:rsidRPr="00DC5CED">
        <w:rPr>
          <w:rFonts w:ascii="Times New Roman" w:hAnsi="Times New Roman" w:cs="Times New Roman"/>
          <w:sz w:val="26"/>
          <w:szCs w:val="26"/>
        </w:rPr>
        <w:t>предоставлени</w:t>
      </w:r>
      <w:r w:rsidR="00DC5CED">
        <w:rPr>
          <w:rFonts w:ascii="Times New Roman" w:hAnsi="Times New Roman" w:cs="Times New Roman"/>
          <w:sz w:val="26"/>
          <w:szCs w:val="26"/>
        </w:rPr>
        <w:t>я</w:t>
      </w:r>
      <w:r w:rsidR="00DC5CED" w:rsidRPr="00DC5CED">
        <w:rPr>
          <w:rFonts w:ascii="Times New Roman" w:hAnsi="Times New Roman" w:cs="Times New Roman"/>
          <w:sz w:val="26"/>
          <w:szCs w:val="26"/>
        </w:rPr>
        <w:t xml:space="preserve"> </w:t>
      </w:r>
      <w:r w:rsidR="000D1534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0D1534" w:rsidRPr="000D1534">
        <w:rPr>
          <w:rFonts w:ascii="Times New Roman" w:hAnsi="Times New Roman" w:cs="Times New Roman"/>
          <w:sz w:val="26"/>
          <w:szCs w:val="26"/>
        </w:rPr>
        <w:t>«Выдача разрешения на использование земель или земельного участка, которые находятся в муниципальной  собственности, без предоставления земельных участков и установления  сервитута, публичного сервитута»</w:t>
      </w:r>
    </w:p>
    <w:p w:rsidR="000A77D3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3C65">
        <w:rPr>
          <w:rFonts w:ascii="Times New Roman" w:hAnsi="Times New Roman" w:cs="Times New Roman"/>
          <w:sz w:val="26"/>
          <w:szCs w:val="26"/>
        </w:rPr>
        <w:t xml:space="preserve">Проект акта разработан в соответствии </w:t>
      </w:r>
      <w:r w:rsidR="000D1534" w:rsidRPr="000D1534">
        <w:rPr>
          <w:rFonts w:ascii="Times New Roman" w:hAnsi="Times New Roman" w:cs="Times New Roman"/>
          <w:sz w:val="26"/>
          <w:szCs w:val="26"/>
        </w:rPr>
        <w:t xml:space="preserve">Земельным </w:t>
      </w:r>
      <w:hyperlink r:id="rId7" w:history="1">
        <w:r w:rsidR="000D1534" w:rsidRPr="000D1534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D1534" w:rsidRPr="000D1534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 от 27 июля 2010 года № 210-ФЗ «Об организации предоставления государственных и муниципальных услуг»,   от 06.10.2003 года №131-ФЗ «Об общих принципах организации местного самоуправления в Российской Федерации», 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 Псковского</w:t>
      </w:r>
      <w:proofErr w:type="gramEnd"/>
      <w:r w:rsidR="000D1534" w:rsidRPr="000D1534">
        <w:rPr>
          <w:rFonts w:ascii="Times New Roman" w:hAnsi="Times New Roman" w:cs="Times New Roman"/>
          <w:sz w:val="26"/>
          <w:szCs w:val="26"/>
        </w:rPr>
        <w:t xml:space="preserve"> района от 08.04.2014 №72 «Об утверждении </w:t>
      </w:r>
      <w:proofErr w:type="gramStart"/>
      <w:r w:rsidR="000D1534" w:rsidRPr="000D1534">
        <w:rPr>
          <w:rFonts w:ascii="Times New Roman" w:hAnsi="Times New Roman" w:cs="Times New Roman"/>
          <w:sz w:val="26"/>
          <w:szCs w:val="26"/>
        </w:rPr>
        <w:t>порядка разработки административных регламентов предоставления муниципальных услуг</w:t>
      </w:r>
      <w:proofErr w:type="gramEnd"/>
      <w:r w:rsidR="000D1534" w:rsidRPr="000D1534">
        <w:rPr>
          <w:rFonts w:ascii="Times New Roman" w:hAnsi="Times New Roman" w:cs="Times New Roman"/>
          <w:sz w:val="26"/>
          <w:szCs w:val="26"/>
        </w:rPr>
        <w:t xml:space="preserve"> Администрацией Псковского района»</w:t>
      </w:r>
      <w:r w:rsidR="000D1534">
        <w:rPr>
          <w:rFonts w:ascii="Times New Roman" w:hAnsi="Times New Roman" w:cs="Times New Roman"/>
          <w:sz w:val="26"/>
          <w:szCs w:val="26"/>
        </w:rPr>
        <w:t>.</w:t>
      </w:r>
    </w:p>
    <w:p w:rsidR="000D1534" w:rsidRDefault="000D1534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3. Цель предполагаемого регулирования:</w:t>
      </w:r>
      <w:r w:rsidRPr="000D1534">
        <w:t xml:space="preserve"> </w:t>
      </w:r>
      <w:r w:rsidRPr="000D1534">
        <w:rPr>
          <w:sz w:val="26"/>
          <w:szCs w:val="26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 сервитута,  публичного сервитута</w:t>
      </w:r>
    </w:p>
    <w:p w:rsidR="000D1534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0D1534">
        <w:rPr>
          <w:sz w:val="26"/>
          <w:szCs w:val="26"/>
        </w:rPr>
        <w:t>выдачи</w:t>
      </w:r>
      <w:r w:rsidR="000D1534" w:rsidRPr="000D1534">
        <w:rPr>
          <w:sz w:val="26"/>
          <w:szCs w:val="26"/>
        </w:rPr>
        <w:t xml:space="preserve">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 сервитута,  публичного сервитута</w:t>
      </w:r>
      <w:r w:rsidR="000D1534">
        <w:rPr>
          <w:sz w:val="26"/>
          <w:szCs w:val="26"/>
        </w:rPr>
        <w:t>.</w:t>
      </w:r>
    </w:p>
    <w:p w:rsidR="000A77D3" w:rsidRPr="00FF2821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Pr="00B34599" w:rsidRDefault="000A77D3" w:rsidP="007E3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</w:t>
      </w:r>
      <w:proofErr w:type="gramEnd"/>
      <w:r w:rsidRPr="007E31E1">
        <w:rPr>
          <w:rFonts w:ascii="Times New Roman" w:eastAsia="SimSun" w:hAnsi="Times New Roman" w:cs="Times New Roman"/>
          <w:sz w:val="26"/>
          <w:szCs w:val="26"/>
        </w:rPr>
        <w:t xml:space="preserve">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Default="000A77D3" w:rsidP="00BC1A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D1534" w:rsidRDefault="000D1534" w:rsidP="000D1534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Консультант комитета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межмуниципальному</w:t>
      </w:r>
      <w:proofErr w:type="gramEnd"/>
    </w:p>
    <w:p w:rsidR="000D1534" w:rsidRDefault="000D1534" w:rsidP="000D1534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сотрудничеству и экономическому развитию                                     М.В. Остапенко</w:t>
      </w:r>
    </w:p>
    <w:p w:rsidR="000D1534" w:rsidRPr="00BC1A2F" w:rsidRDefault="000D1534" w:rsidP="000D153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0A77D3" w:rsidRPr="00BC1A2F" w:rsidRDefault="000A77D3" w:rsidP="000D1534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1534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0075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755F"/>
    <w:rsid w:val="00392A29"/>
    <w:rsid w:val="00393A26"/>
    <w:rsid w:val="00397D88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0863"/>
    <w:rsid w:val="007810A4"/>
    <w:rsid w:val="00781DF0"/>
    <w:rsid w:val="00784782"/>
    <w:rsid w:val="007854CE"/>
    <w:rsid w:val="0078715D"/>
    <w:rsid w:val="007929A2"/>
    <w:rsid w:val="007A2BF1"/>
    <w:rsid w:val="007A5D0D"/>
    <w:rsid w:val="007B1568"/>
    <w:rsid w:val="007B31C9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A00BA1"/>
    <w:rsid w:val="00A012DC"/>
    <w:rsid w:val="00A03CD2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2469"/>
    <w:rsid w:val="00B57BF9"/>
    <w:rsid w:val="00B64514"/>
    <w:rsid w:val="00B65ECB"/>
    <w:rsid w:val="00B66CE3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AE1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85B54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110D"/>
    <w:rsid w:val="00EB2953"/>
    <w:rsid w:val="00EB557F"/>
    <w:rsid w:val="00EC04FB"/>
    <w:rsid w:val="00EC0D2E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00D9A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82DAD7E3F4EF5F17D2C9921DAB651E44AE3D05E3AC68BF607DB68A54A3A70A62A64BC8476D14963D93E99B116D166B4F8A9D9547rCQ9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42</cp:revision>
  <cp:lastPrinted>2019-01-15T13:14:00Z</cp:lastPrinted>
  <dcterms:created xsi:type="dcterms:W3CDTF">2016-06-09T13:04:00Z</dcterms:created>
  <dcterms:modified xsi:type="dcterms:W3CDTF">2023-06-22T12:50:00Z</dcterms:modified>
</cp:coreProperties>
</file>