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A63" w:rsidRDefault="00931998" w:rsidP="00B63077">
      <w:pPr>
        <w:spacing w:line="300" w:lineRule="auto"/>
        <w:jc w:val="center"/>
        <w:rPr>
          <w:rFonts w:eastAsia="Calibri"/>
          <w:b/>
          <w:sz w:val="30"/>
          <w:szCs w:val="30"/>
        </w:rPr>
      </w:pPr>
      <w:r w:rsidRPr="00C9013F"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59264" behindDoc="0" locked="0" layoutInCell="0" allowOverlap="1" wp14:anchorId="4EC17AEE" wp14:editId="6F95EB5A">
            <wp:simplePos x="0" y="0"/>
            <wp:positionH relativeFrom="column">
              <wp:posOffset>2691130</wp:posOffset>
            </wp:positionH>
            <wp:positionV relativeFrom="paragraph">
              <wp:posOffset>30480</wp:posOffset>
            </wp:positionV>
            <wp:extent cx="810895" cy="1013460"/>
            <wp:effectExtent l="0" t="0" r="825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7A63" w:rsidRPr="00C9013F">
        <w:rPr>
          <w:rFonts w:eastAsia="Calibri"/>
          <w:b/>
          <w:sz w:val="30"/>
          <w:szCs w:val="30"/>
        </w:rPr>
        <w:t>ПСКОВСКАЯ ОБЛАСТЬ</w:t>
      </w:r>
    </w:p>
    <w:p w:rsidR="00B63077" w:rsidRPr="00B63077" w:rsidRDefault="00B63077" w:rsidP="00B63077">
      <w:pPr>
        <w:spacing w:line="300" w:lineRule="auto"/>
        <w:jc w:val="center"/>
        <w:rPr>
          <w:rFonts w:eastAsia="Calibri"/>
          <w:b/>
          <w:sz w:val="30"/>
          <w:szCs w:val="30"/>
        </w:rPr>
      </w:pPr>
    </w:p>
    <w:p w:rsidR="007517DF" w:rsidRDefault="007517DF" w:rsidP="00C9013F">
      <w:pPr>
        <w:widowControl w:val="0"/>
        <w:autoSpaceDE w:val="0"/>
        <w:autoSpaceDN w:val="0"/>
        <w:spacing w:line="30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АДМИНИСТРАЦИЯ</w:t>
      </w:r>
    </w:p>
    <w:p w:rsidR="00417A63" w:rsidRDefault="00417A63" w:rsidP="00C9013F">
      <w:pPr>
        <w:widowControl w:val="0"/>
        <w:autoSpaceDE w:val="0"/>
        <w:autoSpaceDN w:val="0"/>
        <w:spacing w:line="300" w:lineRule="auto"/>
        <w:jc w:val="center"/>
        <w:rPr>
          <w:b/>
          <w:sz w:val="30"/>
          <w:szCs w:val="30"/>
        </w:rPr>
      </w:pPr>
      <w:r w:rsidRPr="00C9013F">
        <w:rPr>
          <w:b/>
          <w:sz w:val="30"/>
          <w:szCs w:val="30"/>
        </w:rPr>
        <w:t xml:space="preserve">ПСКОВСКОГО </w:t>
      </w:r>
      <w:r w:rsidR="0095391C">
        <w:rPr>
          <w:b/>
          <w:sz w:val="30"/>
          <w:szCs w:val="30"/>
        </w:rPr>
        <w:t>МУНИЦИПАЛЬНОГО ОКРУГА</w:t>
      </w:r>
    </w:p>
    <w:p w:rsidR="00C9013F" w:rsidRPr="00C9013F" w:rsidRDefault="00C9013F" w:rsidP="00C9013F">
      <w:pPr>
        <w:widowControl w:val="0"/>
        <w:autoSpaceDE w:val="0"/>
        <w:autoSpaceDN w:val="0"/>
        <w:spacing w:line="300" w:lineRule="auto"/>
        <w:jc w:val="center"/>
        <w:rPr>
          <w:b/>
          <w:sz w:val="30"/>
          <w:szCs w:val="30"/>
        </w:rPr>
      </w:pPr>
    </w:p>
    <w:p w:rsidR="00DE7BB3" w:rsidRPr="00C9013F" w:rsidRDefault="007B190D" w:rsidP="00C9013F">
      <w:pPr>
        <w:keepNext/>
        <w:spacing w:line="300" w:lineRule="auto"/>
        <w:jc w:val="center"/>
        <w:outlineLvl w:val="0"/>
        <w:rPr>
          <w:b/>
          <w:spacing w:val="100"/>
          <w:sz w:val="30"/>
          <w:szCs w:val="30"/>
        </w:rPr>
      </w:pPr>
      <w:r>
        <w:rPr>
          <w:b/>
          <w:spacing w:val="100"/>
          <w:sz w:val="30"/>
          <w:szCs w:val="30"/>
        </w:rPr>
        <w:t>РАСПОРЯЖЕНИЕ</w:t>
      </w:r>
    </w:p>
    <w:p w:rsidR="00305167" w:rsidRDefault="00305167" w:rsidP="00C9013F">
      <w:pPr>
        <w:spacing w:line="300" w:lineRule="auto"/>
        <w:rPr>
          <w:rFonts w:eastAsia="Calibri"/>
          <w:sz w:val="28"/>
          <w:szCs w:val="28"/>
          <w:lang w:eastAsia="en-US"/>
        </w:rPr>
      </w:pPr>
    </w:p>
    <w:p w:rsidR="00417A63" w:rsidRPr="00C9013F" w:rsidRDefault="00D30EF0" w:rsidP="00C9013F">
      <w:pPr>
        <w:spacing w:line="30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476FBB">
        <w:rPr>
          <w:rFonts w:eastAsia="Calibri"/>
          <w:sz w:val="28"/>
          <w:szCs w:val="28"/>
          <w:lang w:eastAsia="en-US"/>
        </w:rPr>
        <w:t>09</w:t>
      </w:r>
      <w:r>
        <w:rPr>
          <w:rFonts w:eastAsia="Calibri"/>
          <w:sz w:val="28"/>
          <w:szCs w:val="28"/>
          <w:lang w:eastAsia="en-US"/>
        </w:rPr>
        <w:t>»</w:t>
      </w:r>
      <w:r w:rsidR="00417A63" w:rsidRPr="00C9013F">
        <w:rPr>
          <w:rFonts w:eastAsia="Calibri"/>
          <w:sz w:val="28"/>
          <w:szCs w:val="28"/>
          <w:lang w:eastAsia="en-US"/>
        </w:rPr>
        <w:t xml:space="preserve"> </w:t>
      </w:r>
      <w:r w:rsidR="00476FBB">
        <w:rPr>
          <w:rFonts w:eastAsia="Calibri"/>
          <w:sz w:val="28"/>
          <w:szCs w:val="28"/>
          <w:lang w:eastAsia="en-US"/>
        </w:rPr>
        <w:t xml:space="preserve">декабря </w:t>
      </w:r>
      <w:r w:rsidR="00417A63" w:rsidRPr="00C9013F">
        <w:rPr>
          <w:rFonts w:eastAsia="Calibri"/>
          <w:sz w:val="28"/>
          <w:szCs w:val="28"/>
          <w:lang w:eastAsia="en-US"/>
        </w:rPr>
        <w:t xml:space="preserve">2025 г.                               </w:t>
      </w:r>
      <w:r w:rsidR="00C9013F">
        <w:rPr>
          <w:rFonts w:eastAsia="Calibri"/>
          <w:sz w:val="28"/>
          <w:szCs w:val="28"/>
          <w:lang w:eastAsia="en-US"/>
        </w:rPr>
        <w:t xml:space="preserve">                     </w:t>
      </w:r>
      <w:r w:rsidR="00417A63" w:rsidRPr="00C9013F">
        <w:rPr>
          <w:rFonts w:eastAsia="Calibri"/>
          <w:sz w:val="28"/>
          <w:szCs w:val="28"/>
          <w:lang w:eastAsia="en-US"/>
        </w:rPr>
        <w:t xml:space="preserve">            </w:t>
      </w:r>
      <w:r w:rsidR="00476FBB">
        <w:rPr>
          <w:rFonts w:eastAsia="Calibri"/>
          <w:sz w:val="28"/>
          <w:szCs w:val="28"/>
          <w:lang w:eastAsia="en-US"/>
        </w:rPr>
        <w:t xml:space="preserve">                </w:t>
      </w:r>
      <w:r w:rsidR="00417A63" w:rsidRPr="00C9013F">
        <w:rPr>
          <w:rFonts w:eastAsia="Calibri"/>
          <w:sz w:val="28"/>
          <w:szCs w:val="28"/>
          <w:lang w:eastAsia="en-US"/>
        </w:rPr>
        <w:t xml:space="preserve">    № </w:t>
      </w:r>
      <w:r w:rsidR="00476FBB">
        <w:rPr>
          <w:rFonts w:eastAsia="Calibri"/>
          <w:sz w:val="28"/>
          <w:szCs w:val="28"/>
          <w:lang w:eastAsia="en-US"/>
        </w:rPr>
        <w:t>399-рх</w:t>
      </w:r>
    </w:p>
    <w:p w:rsidR="00417A63" w:rsidRDefault="00417A63" w:rsidP="00C9013F">
      <w:pPr>
        <w:spacing w:line="300" w:lineRule="auto"/>
        <w:jc w:val="center"/>
        <w:rPr>
          <w:rFonts w:eastAsia="Calibri"/>
          <w:sz w:val="28"/>
          <w:szCs w:val="28"/>
          <w:lang w:eastAsia="en-US"/>
        </w:rPr>
      </w:pPr>
      <w:r w:rsidRPr="00C9013F">
        <w:rPr>
          <w:rFonts w:eastAsia="Calibri"/>
          <w:sz w:val="28"/>
          <w:szCs w:val="28"/>
          <w:lang w:eastAsia="en-US"/>
        </w:rPr>
        <w:t>г. Псков</w:t>
      </w:r>
    </w:p>
    <w:p w:rsidR="00FF3DA8" w:rsidRPr="00C9013F" w:rsidRDefault="00FF3DA8" w:rsidP="00C9013F">
      <w:pPr>
        <w:spacing w:line="300" w:lineRule="auto"/>
        <w:jc w:val="center"/>
        <w:rPr>
          <w:rFonts w:eastAsia="Calibri"/>
          <w:sz w:val="28"/>
          <w:szCs w:val="28"/>
          <w:lang w:eastAsia="en-US"/>
        </w:rPr>
      </w:pPr>
    </w:p>
    <w:p w:rsidR="00417A63" w:rsidRPr="00C9013F" w:rsidRDefault="00305167" w:rsidP="007B190D">
      <w:pPr>
        <w:pStyle w:val="ConsPlusNormal"/>
        <w:spacing w:line="30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05167">
        <w:rPr>
          <w:rFonts w:ascii="Times New Roman" w:hAnsi="Times New Roman" w:cs="Times New Roman"/>
          <w:b/>
          <w:sz w:val="28"/>
          <w:szCs w:val="28"/>
        </w:rPr>
        <w:t>Об утверждении Переч</w:t>
      </w:r>
      <w:r>
        <w:rPr>
          <w:rFonts w:ascii="Times New Roman" w:hAnsi="Times New Roman" w:cs="Times New Roman"/>
          <w:b/>
          <w:sz w:val="28"/>
          <w:szCs w:val="28"/>
        </w:rPr>
        <w:t>ня</w:t>
      </w:r>
      <w:r w:rsidRPr="00305167">
        <w:rPr>
          <w:rFonts w:ascii="Times New Roman" w:hAnsi="Times New Roman" w:cs="Times New Roman"/>
          <w:b/>
          <w:sz w:val="28"/>
          <w:szCs w:val="28"/>
        </w:rPr>
        <w:t xml:space="preserve"> основных кодов статей (подстатей) классификации </w:t>
      </w:r>
      <w:proofErr w:type="gramStart"/>
      <w:r w:rsidRPr="00305167">
        <w:rPr>
          <w:rFonts w:ascii="Times New Roman" w:hAnsi="Times New Roman" w:cs="Times New Roman"/>
          <w:b/>
          <w:sz w:val="28"/>
          <w:szCs w:val="28"/>
        </w:rPr>
        <w:t>операций сектора государственного управления главных распорядителей средств бюджета муниципального</w:t>
      </w:r>
      <w:proofErr w:type="gramEnd"/>
      <w:r w:rsidRPr="00305167">
        <w:rPr>
          <w:rFonts w:ascii="Times New Roman" w:hAnsi="Times New Roman" w:cs="Times New Roman"/>
          <w:b/>
          <w:sz w:val="28"/>
          <w:szCs w:val="28"/>
        </w:rPr>
        <w:t xml:space="preserve"> образования </w:t>
      </w:r>
      <w:r w:rsidR="00D30EF0">
        <w:rPr>
          <w:rFonts w:ascii="Times New Roman" w:hAnsi="Times New Roman" w:cs="Times New Roman"/>
          <w:b/>
          <w:sz w:val="28"/>
          <w:szCs w:val="28"/>
        </w:rPr>
        <w:t>«</w:t>
      </w:r>
      <w:r w:rsidRPr="00305167">
        <w:rPr>
          <w:rFonts w:ascii="Times New Roman" w:hAnsi="Times New Roman" w:cs="Times New Roman"/>
          <w:b/>
          <w:sz w:val="28"/>
          <w:szCs w:val="28"/>
        </w:rPr>
        <w:t xml:space="preserve">Псковский </w:t>
      </w:r>
      <w:r>
        <w:rPr>
          <w:rFonts w:ascii="Times New Roman" w:hAnsi="Times New Roman" w:cs="Times New Roman"/>
          <w:b/>
          <w:sz w:val="28"/>
          <w:szCs w:val="28"/>
        </w:rPr>
        <w:t>муниципальный округ Псковской области</w:t>
      </w:r>
      <w:r w:rsidR="00D30EF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5167">
        <w:rPr>
          <w:rFonts w:ascii="Times New Roman" w:hAnsi="Times New Roman" w:cs="Times New Roman"/>
          <w:b/>
          <w:sz w:val="28"/>
          <w:szCs w:val="28"/>
        </w:rPr>
        <w:t xml:space="preserve">и лимитов бюджетных обязательств для муниципальных учреждений Псковского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Pr="00305167">
        <w:rPr>
          <w:rFonts w:ascii="Times New Roman" w:hAnsi="Times New Roman" w:cs="Times New Roman"/>
          <w:b/>
          <w:sz w:val="28"/>
          <w:szCs w:val="28"/>
        </w:rPr>
        <w:t>на 2026 год и плановый период 2027 и 2028 годов</w:t>
      </w:r>
    </w:p>
    <w:p w:rsidR="00417A63" w:rsidRPr="00C9013F" w:rsidRDefault="00417A63" w:rsidP="00C9013F">
      <w:pPr>
        <w:pStyle w:val="ConsPlusNormal"/>
        <w:spacing w:line="30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17A63" w:rsidRPr="00C9013F" w:rsidRDefault="00417A63" w:rsidP="007B190D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9013F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305167" w:rsidRPr="00305167">
        <w:rPr>
          <w:rFonts w:ascii="Times New Roman" w:hAnsi="Times New Roman" w:cs="Times New Roman"/>
          <w:sz w:val="28"/>
          <w:szCs w:val="28"/>
        </w:rPr>
        <w:t>стат</w:t>
      </w:r>
      <w:r w:rsidR="00305167">
        <w:rPr>
          <w:rFonts w:ascii="Times New Roman" w:hAnsi="Times New Roman" w:cs="Times New Roman"/>
          <w:sz w:val="28"/>
          <w:szCs w:val="28"/>
        </w:rPr>
        <w:t>ей</w:t>
      </w:r>
      <w:r w:rsidR="00305167" w:rsidRPr="00305167">
        <w:rPr>
          <w:rFonts w:ascii="Times New Roman" w:hAnsi="Times New Roman" w:cs="Times New Roman"/>
          <w:sz w:val="28"/>
          <w:szCs w:val="28"/>
        </w:rPr>
        <w:t xml:space="preserve"> 219.1 и 219.2 Бюджетного кодекса Российской Федерации</w:t>
      </w:r>
      <w:r w:rsidR="007B190D">
        <w:rPr>
          <w:rFonts w:ascii="Times New Roman" w:hAnsi="Times New Roman" w:cs="Times New Roman"/>
          <w:sz w:val="28"/>
          <w:szCs w:val="28"/>
        </w:rPr>
        <w:t xml:space="preserve">, </w:t>
      </w:r>
      <w:r w:rsidR="00305167" w:rsidRPr="00305167">
        <w:rPr>
          <w:rFonts w:ascii="Times New Roman" w:hAnsi="Times New Roman" w:cs="Times New Roman"/>
          <w:sz w:val="28"/>
          <w:szCs w:val="28"/>
        </w:rPr>
        <w:t>Приказ</w:t>
      </w:r>
      <w:r w:rsidR="00305167">
        <w:rPr>
          <w:rFonts w:ascii="Times New Roman" w:hAnsi="Times New Roman" w:cs="Times New Roman"/>
          <w:sz w:val="28"/>
          <w:szCs w:val="28"/>
        </w:rPr>
        <w:t>а</w:t>
      </w:r>
      <w:r w:rsidR="00305167" w:rsidRPr="00305167">
        <w:rPr>
          <w:rFonts w:ascii="Times New Roman" w:hAnsi="Times New Roman" w:cs="Times New Roman"/>
          <w:sz w:val="28"/>
          <w:szCs w:val="28"/>
        </w:rPr>
        <w:t xml:space="preserve"> Минфина России от 29.08.2025 № 117н </w:t>
      </w:r>
      <w:r w:rsidR="00D30EF0">
        <w:rPr>
          <w:rFonts w:ascii="Times New Roman" w:hAnsi="Times New Roman" w:cs="Times New Roman"/>
          <w:sz w:val="28"/>
          <w:szCs w:val="28"/>
        </w:rPr>
        <w:t>«</w:t>
      </w:r>
      <w:r w:rsidR="00305167" w:rsidRPr="00305167">
        <w:rPr>
          <w:rFonts w:ascii="Times New Roman" w:hAnsi="Times New Roman" w:cs="Times New Roman"/>
          <w:sz w:val="28"/>
          <w:szCs w:val="28"/>
        </w:rPr>
        <w:t>О внесении изменений в Порядок применения классификации операций сектора государственного управления, утвержденный приказом Министерства финансов Российской Федерации от 29 ноября 2017 г. № 209н</w:t>
      </w:r>
      <w:r w:rsidRPr="00C9013F">
        <w:rPr>
          <w:rFonts w:ascii="Times New Roman" w:hAnsi="Times New Roman" w:cs="Times New Roman"/>
          <w:sz w:val="28"/>
          <w:szCs w:val="28"/>
        </w:rPr>
        <w:t>:</w:t>
      </w:r>
    </w:p>
    <w:p w:rsidR="00417A63" w:rsidRDefault="00417A63" w:rsidP="00C9013F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9013F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305167" w:rsidRPr="00305167">
        <w:rPr>
          <w:rFonts w:ascii="Times New Roman" w:hAnsi="Times New Roman" w:cs="Times New Roman"/>
          <w:sz w:val="28"/>
          <w:szCs w:val="28"/>
        </w:rPr>
        <w:t>Переч</w:t>
      </w:r>
      <w:r w:rsidR="00305167">
        <w:rPr>
          <w:rFonts w:ascii="Times New Roman" w:hAnsi="Times New Roman" w:cs="Times New Roman"/>
          <w:sz w:val="28"/>
          <w:szCs w:val="28"/>
        </w:rPr>
        <w:t>ень</w:t>
      </w:r>
      <w:r w:rsidR="00305167" w:rsidRPr="00305167">
        <w:rPr>
          <w:rFonts w:ascii="Times New Roman" w:hAnsi="Times New Roman" w:cs="Times New Roman"/>
          <w:sz w:val="28"/>
          <w:szCs w:val="28"/>
        </w:rPr>
        <w:t xml:space="preserve"> основных кодов статей (подстатей) классификации </w:t>
      </w:r>
      <w:proofErr w:type="gramStart"/>
      <w:r w:rsidR="00305167" w:rsidRPr="00305167">
        <w:rPr>
          <w:rFonts w:ascii="Times New Roman" w:hAnsi="Times New Roman" w:cs="Times New Roman"/>
          <w:sz w:val="28"/>
          <w:szCs w:val="28"/>
        </w:rPr>
        <w:t>операций сектора государственного управления главных распорядителей средств бюджета муниципального</w:t>
      </w:r>
      <w:proofErr w:type="gramEnd"/>
      <w:r w:rsidR="00305167" w:rsidRPr="00305167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D30EF0">
        <w:rPr>
          <w:rFonts w:ascii="Times New Roman" w:hAnsi="Times New Roman" w:cs="Times New Roman"/>
          <w:sz w:val="28"/>
          <w:szCs w:val="28"/>
        </w:rPr>
        <w:t>«</w:t>
      </w:r>
      <w:r w:rsidR="00305167" w:rsidRPr="00305167">
        <w:rPr>
          <w:rFonts w:ascii="Times New Roman" w:hAnsi="Times New Roman" w:cs="Times New Roman"/>
          <w:sz w:val="28"/>
          <w:szCs w:val="28"/>
        </w:rPr>
        <w:t>Псковский муниципальный округ Псковской области</w:t>
      </w:r>
      <w:r w:rsidR="00D30EF0">
        <w:rPr>
          <w:rFonts w:ascii="Times New Roman" w:hAnsi="Times New Roman" w:cs="Times New Roman"/>
          <w:sz w:val="28"/>
          <w:szCs w:val="28"/>
        </w:rPr>
        <w:t>»</w:t>
      </w:r>
      <w:r w:rsidR="00305167" w:rsidRPr="00305167">
        <w:rPr>
          <w:rFonts w:ascii="Times New Roman" w:hAnsi="Times New Roman" w:cs="Times New Roman"/>
          <w:sz w:val="28"/>
          <w:szCs w:val="28"/>
        </w:rPr>
        <w:t xml:space="preserve"> и лимитов бюджетных обязательств для муниципальных учреждений Псковского муниципального округа на 2026 год и плановый период 2027 и 2028 годов</w:t>
      </w:r>
      <w:r w:rsidR="00FF3DA8">
        <w:rPr>
          <w:rFonts w:ascii="Times New Roman" w:hAnsi="Times New Roman" w:cs="Times New Roman"/>
          <w:sz w:val="28"/>
          <w:szCs w:val="28"/>
        </w:rPr>
        <w:t>, согласно Приложению к настоящему Распоряжению</w:t>
      </w:r>
      <w:r w:rsidRPr="00C9013F">
        <w:rPr>
          <w:rFonts w:ascii="Times New Roman" w:hAnsi="Times New Roman" w:cs="Times New Roman"/>
          <w:sz w:val="28"/>
          <w:szCs w:val="28"/>
        </w:rPr>
        <w:t>.</w:t>
      </w:r>
    </w:p>
    <w:p w:rsidR="00305167" w:rsidRPr="00305167" w:rsidRDefault="00305167" w:rsidP="00305167">
      <w:pPr>
        <w:widowControl w:val="0"/>
        <w:autoSpaceDE w:val="0"/>
        <w:autoSpaceDN w:val="0"/>
        <w:spacing w:line="300" w:lineRule="auto"/>
        <w:ind w:firstLine="709"/>
        <w:jc w:val="both"/>
        <w:outlineLvl w:val="0"/>
        <w:rPr>
          <w:sz w:val="28"/>
          <w:szCs w:val="28"/>
        </w:rPr>
      </w:pPr>
      <w:r w:rsidRPr="00305167">
        <w:rPr>
          <w:sz w:val="28"/>
          <w:szCs w:val="28"/>
        </w:rPr>
        <w:t xml:space="preserve">2. Разместить на официальном сайте Псковского муниципального округа в информационно-телекоммуникационной сети </w:t>
      </w:r>
      <w:r w:rsidR="00D30EF0">
        <w:rPr>
          <w:sz w:val="28"/>
          <w:szCs w:val="28"/>
        </w:rPr>
        <w:t>«</w:t>
      </w:r>
      <w:r w:rsidRPr="00305167">
        <w:rPr>
          <w:sz w:val="28"/>
          <w:szCs w:val="28"/>
        </w:rPr>
        <w:t>Интернет</w:t>
      </w:r>
      <w:r w:rsidR="00D30EF0">
        <w:rPr>
          <w:sz w:val="28"/>
          <w:szCs w:val="28"/>
        </w:rPr>
        <w:t>»</w:t>
      </w:r>
      <w:r w:rsidRPr="00305167">
        <w:rPr>
          <w:sz w:val="28"/>
          <w:szCs w:val="28"/>
        </w:rPr>
        <w:t>.</w:t>
      </w:r>
    </w:p>
    <w:p w:rsidR="00305167" w:rsidRPr="00305167" w:rsidRDefault="00305167" w:rsidP="00305167">
      <w:pPr>
        <w:widowControl w:val="0"/>
        <w:autoSpaceDE w:val="0"/>
        <w:autoSpaceDN w:val="0"/>
        <w:spacing w:line="300" w:lineRule="auto"/>
        <w:ind w:firstLine="709"/>
        <w:jc w:val="both"/>
        <w:outlineLvl w:val="0"/>
        <w:rPr>
          <w:sz w:val="28"/>
          <w:szCs w:val="28"/>
        </w:rPr>
      </w:pPr>
      <w:r w:rsidRPr="00305167">
        <w:rPr>
          <w:sz w:val="28"/>
          <w:szCs w:val="28"/>
        </w:rPr>
        <w:lastRenderedPageBreak/>
        <w:t xml:space="preserve">3. </w:t>
      </w:r>
      <w:proofErr w:type="gramStart"/>
      <w:r w:rsidRPr="00305167">
        <w:rPr>
          <w:sz w:val="28"/>
          <w:szCs w:val="28"/>
        </w:rPr>
        <w:t>Контроль за</w:t>
      </w:r>
      <w:proofErr w:type="gramEnd"/>
      <w:r w:rsidRPr="00305167">
        <w:rPr>
          <w:sz w:val="28"/>
          <w:szCs w:val="28"/>
        </w:rPr>
        <w:t xml:space="preserve"> исполнением настоящего Распоряжения возложить         на начальника финансового управления Администрации Псковского муниципального округа.</w:t>
      </w:r>
    </w:p>
    <w:p w:rsidR="00305167" w:rsidRPr="00305167" w:rsidRDefault="00305167" w:rsidP="00305167">
      <w:pPr>
        <w:widowControl w:val="0"/>
        <w:autoSpaceDE w:val="0"/>
        <w:autoSpaceDN w:val="0"/>
        <w:spacing w:line="300" w:lineRule="auto"/>
        <w:ind w:firstLine="709"/>
        <w:jc w:val="both"/>
        <w:outlineLvl w:val="0"/>
        <w:rPr>
          <w:sz w:val="28"/>
          <w:szCs w:val="28"/>
        </w:rPr>
      </w:pPr>
    </w:p>
    <w:p w:rsidR="00305167" w:rsidRPr="00305167" w:rsidRDefault="00305167" w:rsidP="00305167">
      <w:pPr>
        <w:widowControl w:val="0"/>
        <w:autoSpaceDE w:val="0"/>
        <w:autoSpaceDN w:val="0"/>
        <w:spacing w:line="300" w:lineRule="auto"/>
        <w:ind w:firstLine="709"/>
        <w:jc w:val="both"/>
        <w:outlineLvl w:val="0"/>
        <w:rPr>
          <w:sz w:val="28"/>
          <w:szCs w:val="28"/>
        </w:rPr>
      </w:pPr>
    </w:p>
    <w:p w:rsidR="00305167" w:rsidRPr="00305167" w:rsidRDefault="00305167" w:rsidP="00305167">
      <w:pPr>
        <w:widowControl w:val="0"/>
        <w:autoSpaceDE w:val="0"/>
        <w:autoSpaceDN w:val="0"/>
        <w:spacing w:line="300" w:lineRule="auto"/>
        <w:ind w:firstLine="709"/>
        <w:jc w:val="both"/>
        <w:outlineLvl w:val="0"/>
        <w:rPr>
          <w:sz w:val="28"/>
          <w:szCs w:val="28"/>
        </w:rPr>
      </w:pPr>
    </w:p>
    <w:p w:rsidR="00305167" w:rsidRPr="00305167" w:rsidRDefault="00305167" w:rsidP="00305167">
      <w:pPr>
        <w:widowControl w:val="0"/>
        <w:autoSpaceDE w:val="0"/>
        <w:autoSpaceDN w:val="0"/>
        <w:spacing w:line="300" w:lineRule="auto"/>
        <w:outlineLvl w:val="0"/>
        <w:rPr>
          <w:b/>
          <w:sz w:val="28"/>
          <w:szCs w:val="28"/>
        </w:rPr>
      </w:pPr>
      <w:r w:rsidRPr="00305167">
        <w:rPr>
          <w:b/>
          <w:sz w:val="28"/>
          <w:szCs w:val="28"/>
        </w:rPr>
        <w:t>Глава Псковского муниципального округа                               Н.А. Федорова</w:t>
      </w:r>
    </w:p>
    <w:p w:rsidR="004D3497" w:rsidRPr="00C9013F" w:rsidRDefault="004D3497" w:rsidP="00C9013F">
      <w:pPr>
        <w:pStyle w:val="ConsPlusNormal"/>
        <w:spacing w:line="30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E0BA7" w:rsidRPr="00CB45AF" w:rsidRDefault="001E0BA7" w:rsidP="007517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8"/>
        </w:rPr>
      </w:pPr>
      <w:r w:rsidRPr="00CB45AF">
        <w:rPr>
          <w:rFonts w:ascii="Times New Roman" w:hAnsi="Times New Roman" w:cs="Times New Roman"/>
          <w:sz w:val="24"/>
          <w:szCs w:val="28"/>
        </w:rPr>
        <w:lastRenderedPageBreak/>
        <w:t>Приложение</w:t>
      </w:r>
    </w:p>
    <w:p w:rsidR="001E0BA7" w:rsidRPr="00CB45AF" w:rsidRDefault="001E0BA7" w:rsidP="00C9013F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CB45AF">
        <w:rPr>
          <w:rFonts w:ascii="Times New Roman" w:hAnsi="Times New Roman" w:cs="Times New Roman"/>
          <w:sz w:val="24"/>
          <w:szCs w:val="28"/>
        </w:rPr>
        <w:t xml:space="preserve">к </w:t>
      </w:r>
      <w:r w:rsidR="00B63077">
        <w:rPr>
          <w:rFonts w:ascii="Times New Roman" w:hAnsi="Times New Roman" w:cs="Times New Roman"/>
          <w:sz w:val="24"/>
          <w:szCs w:val="28"/>
        </w:rPr>
        <w:t>р</w:t>
      </w:r>
      <w:r w:rsidR="0095391C" w:rsidRPr="00CB45AF">
        <w:rPr>
          <w:rFonts w:ascii="Times New Roman" w:hAnsi="Times New Roman" w:cs="Times New Roman"/>
          <w:sz w:val="24"/>
          <w:szCs w:val="28"/>
        </w:rPr>
        <w:t>аспоряжению</w:t>
      </w:r>
    </w:p>
    <w:p w:rsidR="001E0BA7" w:rsidRPr="00CB45AF" w:rsidRDefault="0095391C" w:rsidP="00C9013F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8"/>
        </w:rPr>
      </w:pPr>
      <w:r w:rsidRPr="00CB45AF">
        <w:rPr>
          <w:rFonts w:ascii="Times New Roman" w:hAnsi="Times New Roman" w:cs="Times New Roman"/>
          <w:sz w:val="24"/>
          <w:szCs w:val="28"/>
        </w:rPr>
        <w:t xml:space="preserve">Администрации </w:t>
      </w:r>
      <w:r w:rsidRPr="00CB45AF">
        <w:rPr>
          <w:rFonts w:ascii="Times New Roman" w:hAnsi="Times New Roman" w:cs="Times New Roman"/>
          <w:color w:val="000000"/>
          <w:sz w:val="24"/>
          <w:szCs w:val="28"/>
        </w:rPr>
        <w:t>Псковского муниципального округа</w:t>
      </w:r>
    </w:p>
    <w:p w:rsidR="001E0BA7" w:rsidRPr="00CB45AF" w:rsidRDefault="001E0BA7" w:rsidP="00C9013F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CB45AF">
        <w:rPr>
          <w:rFonts w:ascii="Times New Roman" w:hAnsi="Times New Roman" w:cs="Times New Roman"/>
          <w:sz w:val="24"/>
          <w:szCs w:val="28"/>
        </w:rPr>
        <w:t>от</w:t>
      </w:r>
      <w:r w:rsidR="002C3943" w:rsidRPr="00CB45AF">
        <w:rPr>
          <w:rFonts w:ascii="Times New Roman" w:hAnsi="Times New Roman" w:cs="Times New Roman"/>
          <w:sz w:val="24"/>
          <w:szCs w:val="28"/>
        </w:rPr>
        <w:t xml:space="preserve"> </w:t>
      </w:r>
      <w:r w:rsidR="00476FBB">
        <w:rPr>
          <w:rFonts w:ascii="Times New Roman" w:hAnsi="Times New Roman" w:cs="Times New Roman"/>
          <w:sz w:val="24"/>
          <w:szCs w:val="28"/>
        </w:rPr>
        <w:t>09</w:t>
      </w:r>
      <w:r w:rsidRPr="00CB45AF">
        <w:rPr>
          <w:rFonts w:ascii="Times New Roman" w:hAnsi="Times New Roman" w:cs="Times New Roman"/>
          <w:sz w:val="24"/>
          <w:szCs w:val="28"/>
        </w:rPr>
        <w:t>.</w:t>
      </w:r>
      <w:r w:rsidR="00476FBB">
        <w:rPr>
          <w:rFonts w:ascii="Times New Roman" w:hAnsi="Times New Roman" w:cs="Times New Roman"/>
          <w:sz w:val="24"/>
          <w:szCs w:val="28"/>
        </w:rPr>
        <w:t>12</w:t>
      </w:r>
      <w:r w:rsidRPr="00CB45AF">
        <w:rPr>
          <w:rFonts w:ascii="Times New Roman" w:hAnsi="Times New Roman" w:cs="Times New Roman"/>
          <w:sz w:val="24"/>
          <w:szCs w:val="28"/>
        </w:rPr>
        <w:t>.</w:t>
      </w:r>
      <w:r w:rsidR="00812FF4" w:rsidRPr="00CB45AF">
        <w:rPr>
          <w:rFonts w:ascii="Times New Roman" w:hAnsi="Times New Roman" w:cs="Times New Roman"/>
          <w:sz w:val="24"/>
          <w:szCs w:val="28"/>
        </w:rPr>
        <w:t>2025</w:t>
      </w:r>
      <w:r w:rsidRPr="00CB45AF">
        <w:rPr>
          <w:rFonts w:ascii="Times New Roman" w:hAnsi="Times New Roman" w:cs="Times New Roman"/>
          <w:sz w:val="24"/>
          <w:szCs w:val="28"/>
        </w:rPr>
        <w:t xml:space="preserve"> </w:t>
      </w:r>
      <w:r w:rsidR="00203057" w:rsidRPr="00CB45AF">
        <w:rPr>
          <w:rFonts w:ascii="Times New Roman" w:hAnsi="Times New Roman" w:cs="Times New Roman"/>
          <w:sz w:val="24"/>
          <w:szCs w:val="28"/>
        </w:rPr>
        <w:t>№</w:t>
      </w:r>
      <w:r w:rsidR="00812FF4" w:rsidRPr="00CB45AF">
        <w:rPr>
          <w:rFonts w:ascii="Times New Roman" w:hAnsi="Times New Roman" w:cs="Times New Roman"/>
          <w:sz w:val="24"/>
          <w:szCs w:val="28"/>
        </w:rPr>
        <w:t xml:space="preserve"> </w:t>
      </w:r>
      <w:r w:rsidR="00476FBB">
        <w:rPr>
          <w:rFonts w:ascii="Times New Roman" w:hAnsi="Times New Roman" w:cs="Times New Roman"/>
          <w:sz w:val="24"/>
          <w:szCs w:val="28"/>
        </w:rPr>
        <w:t>399-рх</w:t>
      </w:r>
      <w:bookmarkStart w:id="0" w:name="_GoBack"/>
      <w:bookmarkEnd w:id="0"/>
    </w:p>
    <w:p w:rsidR="001E0BA7" w:rsidRPr="00CB45AF" w:rsidRDefault="001E0BA7" w:rsidP="00CB45AF">
      <w:pPr>
        <w:pStyle w:val="ConsPlusTitle"/>
        <w:spacing w:line="300" w:lineRule="auto"/>
        <w:rPr>
          <w:rFonts w:ascii="Times New Roman" w:hAnsi="Times New Roman" w:cs="Times New Roman"/>
          <w:sz w:val="24"/>
          <w:szCs w:val="28"/>
        </w:rPr>
      </w:pPr>
      <w:bookmarkStart w:id="1" w:name="P31"/>
      <w:bookmarkEnd w:id="1"/>
    </w:p>
    <w:p w:rsidR="001E0BA7" w:rsidRPr="00C9013F" w:rsidRDefault="00305167" w:rsidP="00C9013F">
      <w:pPr>
        <w:pStyle w:val="ConsPlusTitle"/>
        <w:spacing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167">
        <w:rPr>
          <w:rFonts w:ascii="Times New Roman" w:hAnsi="Times New Roman" w:cs="Times New Roman"/>
          <w:sz w:val="24"/>
          <w:szCs w:val="28"/>
        </w:rPr>
        <w:t>Переч</w:t>
      </w:r>
      <w:r>
        <w:rPr>
          <w:rFonts w:ascii="Times New Roman" w:hAnsi="Times New Roman" w:cs="Times New Roman"/>
          <w:sz w:val="24"/>
          <w:szCs w:val="28"/>
        </w:rPr>
        <w:t>ень</w:t>
      </w:r>
      <w:r w:rsidRPr="00305167">
        <w:rPr>
          <w:rFonts w:ascii="Times New Roman" w:hAnsi="Times New Roman" w:cs="Times New Roman"/>
          <w:sz w:val="24"/>
          <w:szCs w:val="28"/>
        </w:rPr>
        <w:t xml:space="preserve"> основных кодов статей (подстатей) классификации </w:t>
      </w:r>
      <w:proofErr w:type="gramStart"/>
      <w:r w:rsidRPr="00305167">
        <w:rPr>
          <w:rFonts w:ascii="Times New Roman" w:hAnsi="Times New Roman" w:cs="Times New Roman"/>
          <w:sz w:val="24"/>
          <w:szCs w:val="28"/>
        </w:rPr>
        <w:t>операций сектора государственного управления главных распорядителей средств бюджета муниципального</w:t>
      </w:r>
      <w:proofErr w:type="gramEnd"/>
      <w:r w:rsidRPr="00305167">
        <w:rPr>
          <w:rFonts w:ascii="Times New Roman" w:hAnsi="Times New Roman" w:cs="Times New Roman"/>
          <w:sz w:val="24"/>
          <w:szCs w:val="28"/>
        </w:rPr>
        <w:t xml:space="preserve"> образования </w:t>
      </w:r>
      <w:r w:rsidR="00D30EF0">
        <w:rPr>
          <w:rFonts w:ascii="Times New Roman" w:hAnsi="Times New Roman" w:cs="Times New Roman"/>
          <w:sz w:val="24"/>
          <w:szCs w:val="28"/>
        </w:rPr>
        <w:t>«</w:t>
      </w:r>
      <w:r w:rsidRPr="00305167">
        <w:rPr>
          <w:rFonts w:ascii="Times New Roman" w:hAnsi="Times New Roman" w:cs="Times New Roman"/>
          <w:sz w:val="24"/>
          <w:szCs w:val="28"/>
        </w:rPr>
        <w:t>Псковский муниципальный округ Псковской области</w:t>
      </w:r>
      <w:r w:rsidR="00D30EF0">
        <w:rPr>
          <w:rFonts w:ascii="Times New Roman" w:hAnsi="Times New Roman" w:cs="Times New Roman"/>
          <w:sz w:val="24"/>
          <w:szCs w:val="28"/>
        </w:rPr>
        <w:t>»</w:t>
      </w:r>
      <w:r w:rsidRPr="00305167">
        <w:rPr>
          <w:rFonts w:ascii="Times New Roman" w:hAnsi="Times New Roman" w:cs="Times New Roman"/>
          <w:sz w:val="24"/>
          <w:szCs w:val="28"/>
        </w:rPr>
        <w:t xml:space="preserve"> и лимитов бюджетных обязательств для муниципальных учреждений Псковского муниципального округа на 2026 год и плановый период 2027 и 2028 годов</w:t>
      </w:r>
    </w:p>
    <w:p w:rsidR="001E0BA7" w:rsidRPr="00C9013F" w:rsidRDefault="001E0BA7" w:rsidP="00C9013F">
      <w:pPr>
        <w:pStyle w:val="ConsPlusNormal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1433"/>
        <w:gridCol w:w="8080"/>
      </w:tblGrid>
      <w:tr w:rsidR="008D4D02" w:rsidRPr="008D4D02" w:rsidTr="008D4D02">
        <w:trPr>
          <w:trHeight w:val="210"/>
          <w:tblHeader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D4D02">
              <w:rPr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8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D4D02">
              <w:rPr>
                <w:b/>
                <w:color w:val="000000"/>
                <w:sz w:val="24"/>
                <w:szCs w:val="24"/>
              </w:rPr>
              <w:t>Наименование</w:t>
            </w:r>
          </w:p>
        </w:tc>
      </w:tr>
      <w:tr w:rsidR="008D4D02" w:rsidRPr="008D4D02" w:rsidTr="008D4D02">
        <w:trPr>
          <w:trHeight w:val="88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р211д0000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Заработная плата</w:t>
            </w:r>
          </w:p>
        </w:tc>
      </w:tr>
      <w:tr w:rsidR="008D4D02" w:rsidRPr="008D4D02" w:rsidTr="008D4D02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р212д0000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Прочие несоциальные выплаты персоналу в денежной форме</w:t>
            </w:r>
          </w:p>
        </w:tc>
      </w:tr>
      <w:tr w:rsidR="008D4D02" w:rsidRPr="008D4D02" w:rsidTr="008D4D0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р213д0000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Начисления на выплаты по оплате труда</w:t>
            </w:r>
          </w:p>
        </w:tc>
      </w:tr>
      <w:tr w:rsidR="008D4D02" w:rsidRPr="008D4D02" w:rsidTr="008D4D02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р221д0000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Услуги связи</w:t>
            </w:r>
          </w:p>
        </w:tc>
      </w:tr>
      <w:tr w:rsidR="008D4D02" w:rsidRPr="008D4D02" w:rsidTr="008D4D0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р222д0000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Транспортные услуги</w:t>
            </w:r>
          </w:p>
        </w:tc>
      </w:tr>
      <w:tr w:rsidR="008D4D02" w:rsidRPr="008D4D02" w:rsidTr="008D4D0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р223д0000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Коммунальные услуги</w:t>
            </w:r>
          </w:p>
        </w:tc>
      </w:tr>
      <w:tr w:rsidR="008D4D02" w:rsidRPr="008D4D02" w:rsidTr="008D4D02">
        <w:trPr>
          <w:trHeight w:val="222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р224д0000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Арендная плата за пользование имуществом (за исключением земельных участков и других обособленных природных объектов)</w:t>
            </w:r>
          </w:p>
        </w:tc>
      </w:tr>
      <w:tr w:rsidR="008D4D02" w:rsidRPr="008D4D02" w:rsidTr="008D4D0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р225д0000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Работы, услуги по содержанию имущества</w:t>
            </w:r>
          </w:p>
        </w:tc>
      </w:tr>
      <w:tr w:rsidR="008D4D02" w:rsidRPr="008D4D02" w:rsidTr="008D4D02">
        <w:trPr>
          <w:trHeight w:val="166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р225дZ000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Работы, услуги по содержанию имущества (содержание мемориала участникам СВО в п. Выбуты)</w:t>
            </w:r>
          </w:p>
        </w:tc>
      </w:tr>
      <w:tr w:rsidR="008D4D02" w:rsidRPr="008D4D02" w:rsidTr="008D4D0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р226д0000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Прочие работы, услуги</w:t>
            </w:r>
          </w:p>
        </w:tc>
      </w:tr>
      <w:tr w:rsidR="008D4D02" w:rsidRPr="008D4D02" w:rsidTr="008D4D0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р227д0000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Страхование</w:t>
            </w:r>
          </w:p>
        </w:tc>
      </w:tr>
      <w:tr w:rsidR="008D4D02" w:rsidRPr="008D4D02" w:rsidTr="008D4D02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р228д0000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Услуги, работы для целей капитальных вложений</w:t>
            </w:r>
          </w:p>
        </w:tc>
      </w:tr>
      <w:tr w:rsidR="008D4D02" w:rsidRPr="008D4D02" w:rsidTr="008D4D0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р231д0000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Обслуживание внутреннего долга</w:t>
            </w:r>
          </w:p>
        </w:tc>
      </w:tr>
      <w:tr w:rsidR="008D4D02" w:rsidRPr="008D4D02" w:rsidTr="008D4D02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</w:t>
            </w:r>
          </w:p>
        </w:tc>
      </w:tr>
      <w:tr w:rsidR="008D4D02" w:rsidRPr="008D4D02" w:rsidTr="008D4D02">
        <w:trPr>
          <w:trHeight w:val="236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р241д0211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(заработная плата)</w:t>
            </w:r>
          </w:p>
        </w:tc>
      </w:tr>
      <w:tr w:rsidR="008D4D02" w:rsidRPr="008D4D02" w:rsidTr="008D4D02">
        <w:trPr>
          <w:trHeight w:val="429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р241д0212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(прочие несоциальные выплаты персоналу в денежной форме)</w:t>
            </w:r>
          </w:p>
        </w:tc>
      </w:tr>
      <w:tr w:rsidR="008D4D02" w:rsidRPr="008D4D02" w:rsidTr="008D4D02">
        <w:trPr>
          <w:trHeight w:val="23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р241д0213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(начисления на выплаты по оплате труда)</w:t>
            </w:r>
          </w:p>
        </w:tc>
      </w:tr>
      <w:tr w:rsidR="008D4D02" w:rsidRPr="008D4D02" w:rsidTr="008D4D02">
        <w:trPr>
          <w:trHeight w:val="296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р241д0221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(услуги связи)</w:t>
            </w:r>
          </w:p>
        </w:tc>
      </w:tr>
      <w:tr w:rsidR="008D4D02" w:rsidRPr="008D4D02" w:rsidTr="008D4D02">
        <w:trPr>
          <w:trHeight w:val="78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р241д0222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(транспортные услуги)</w:t>
            </w:r>
          </w:p>
        </w:tc>
      </w:tr>
      <w:tr w:rsidR="008D4D02" w:rsidRPr="008D4D02" w:rsidTr="008D4D02">
        <w:trPr>
          <w:trHeight w:val="123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р241д0223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(коммунальные услуги)</w:t>
            </w:r>
          </w:p>
        </w:tc>
      </w:tr>
      <w:tr w:rsidR="008D4D02" w:rsidRPr="008D4D02" w:rsidTr="008D4D02">
        <w:trPr>
          <w:trHeight w:val="548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lastRenderedPageBreak/>
              <w:t>р241д0224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(арендная плата за пользование имуществом (за исключением земельных участков и других обособленных природных объектов))</w:t>
            </w:r>
          </w:p>
        </w:tc>
      </w:tr>
      <w:tr w:rsidR="008D4D02" w:rsidRPr="008D4D02" w:rsidTr="008D4D02">
        <w:trPr>
          <w:trHeight w:val="251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р241д0225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(работы, услуги по содержанию имущества)</w:t>
            </w:r>
          </w:p>
        </w:tc>
      </w:tr>
      <w:tr w:rsidR="008D4D02" w:rsidRPr="008D4D02" w:rsidTr="008D4D02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р241д0226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(прочие работы, услуги)</w:t>
            </w:r>
          </w:p>
        </w:tc>
      </w:tr>
      <w:tr w:rsidR="008D4D02" w:rsidRPr="008D4D02" w:rsidTr="008D4D02">
        <w:trPr>
          <w:trHeight w:val="86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р241д0227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(страхование)</w:t>
            </w:r>
          </w:p>
        </w:tc>
      </w:tr>
      <w:tr w:rsidR="008D4D02" w:rsidRPr="008D4D02" w:rsidTr="008D4D02">
        <w:trPr>
          <w:trHeight w:val="28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р241д0228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(услуги, работы для целей капитальных вложений)</w:t>
            </w:r>
          </w:p>
        </w:tc>
      </w:tr>
      <w:tr w:rsidR="008D4D02" w:rsidRPr="008D4D02" w:rsidTr="008D4D02">
        <w:trPr>
          <w:trHeight w:val="23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р241д0229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(арендная плата за пользование земельными участками и другими обособленными природными объектами)</w:t>
            </w:r>
          </w:p>
        </w:tc>
      </w:tr>
      <w:tr w:rsidR="008D4D02" w:rsidRPr="008D4D02" w:rsidTr="008D4D02">
        <w:trPr>
          <w:trHeight w:val="192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р241д0262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(пособия по социальной помощи населению в денежной форме)</w:t>
            </w:r>
          </w:p>
        </w:tc>
      </w:tr>
      <w:tr w:rsidR="008D4D02" w:rsidRPr="008D4D02" w:rsidTr="008D4D02">
        <w:trPr>
          <w:trHeight w:val="27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р241д0266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(социальные пособия и компенсации персоналу в денежной форме)</w:t>
            </w:r>
          </w:p>
        </w:tc>
      </w:tr>
      <w:tr w:rsidR="008D4D02" w:rsidRPr="008D4D02" w:rsidTr="008D4D02">
        <w:trPr>
          <w:trHeight w:val="76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р241д0290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(прочие расходы)</w:t>
            </w:r>
          </w:p>
        </w:tc>
      </w:tr>
      <w:tr w:rsidR="008D4D02" w:rsidRPr="008D4D02" w:rsidTr="008D4D02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р241д0291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(налоги, пошлины и сборы)</w:t>
            </w:r>
          </w:p>
        </w:tc>
      </w:tr>
      <w:tr w:rsidR="008D4D02" w:rsidRPr="008D4D02" w:rsidTr="008D4D02">
        <w:trPr>
          <w:trHeight w:val="349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р241д0296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(иные выплаты текущего характера физическим лицам)</w:t>
            </w:r>
          </w:p>
        </w:tc>
      </w:tr>
      <w:tr w:rsidR="008D4D02" w:rsidRPr="008D4D02" w:rsidTr="008D4D02">
        <w:trPr>
          <w:trHeight w:val="15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р241д0310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(увеличение стоимости основных средств)</w:t>
            </w:r>
          </w:p>
        </w:tc>
      </w:tr>
      <w:tr w:rsidR="008D4D02" w:rsidRPr="008D4D02" w:rsidTr="008D4D02">
        <w:trPr>
          <w:trHeight w:val="216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р241д0340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(увеличение стоимости материальных запасов)</w:t>
            </w:r>
          </w:p>
        </w:tc>
      </w:tr>
      <w:tr w:rsidR="008D4D02" w:rsidRPr="008D4D02" w:rsidTr="008D4D02">
        <w:trPr>
          <w:trHeight w:val="441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р241д1211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(заработная плата (оплата труда и начисления на оплату труда педагогического персонала))</w:t>
            </w:r>
          </w:p>
        </w:tc>
      </w:tr>
      <w:tr w:rsidR="008D4D02" w:rsidRPr="008D4D02" w:rsidTr="008D4D02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р241д1213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(начисления на выплаты по оплате труда (оплата труда и начисления на оплату труда педагогического персонала))</w:t>
            </w:r>
          </w:p>
        </w:tc>
      </w:tr>
      <w:tr w:rsidR="008D4D02" w:rsidRPr="008D4D02" w:rsidTr="008D4D02">
        <w:trPr>
          <w:trHeight w:val="49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р241д1266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(социальные пособия и компенсации персоналу в денежной форме (оплата труда и начисления на оплату труда педагогического персонала))</w:t>
            </w:r>
          </w:p>
        </w:tc>
      </w:tr>
      <w:tr w:rsidR="008D4D02" w:rsidRPr="008D4D02" w:rsidTr="008D4D02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р241д2211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 xml:space="preserve">Безвозмездные перечисления (передачи) текущего характера сектора государственного управления (заработная плата (оплата труда и начисления </w:t>
            </w:r>
            <w:r w:rsidRPr="008D4D02">
              <w:rPr>
                <w:color w:val="000000"/>
                <w:sz w:val="24"/>
                <w:szCs w:val="24"/>
              </w:rPr>
              <w:lastRenderedPageBreak/>
              <w:t>на оплату труда административно-управленческого персонала))</w:t>
            </w:r>
          </w:p>
        </w:tc>
      </w:tr>
      <w:tr w:rsidR="008D4D02" w:rsidRPr="008D4D02" w:rsidTr="008D4D02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lastRenderedPageBreak/>
              <w:t>р241д2213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(начисления на выплаты по оплате труда (оплата труда и начисления на оплату труда административно-управленческого персонала))</w:t>
            </w:r>
          </w:p>
        </w:tc>
      </w:tr>
      <w:tr w:rsidR="008D4D02" w:rsidRPr="008D4D02" w:rsidTr="008D4D02">
        <w:trPr>
          <w:trHeight w:val="411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р241д2266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(социальные пособия и компенсации персоналу в денежной форме (оплата труда и начисления на оплату труда административно-управленческого персонала))</w:t>
            </w:r>
          </w:p>
        </w:tc>
      </w:tr>
      <w:tr w:rsidR="008D4D02" w:rsidRPr="008D4D02" w:rsidTr="008D4D02">
        <w:trPr>
          <w:trHeight w:val="116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р241д3211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(заработная плата (оплата труда и начисления на оплату труда учебно-вспомогательного персонала))</w:t>
            </w:r>
          </w:p>
        </w:tc>
      </w:tr>
      <w:tr w:rsidR="008D4D02" w:rsidRPr="008D4D02" w:rsidTr="008D4D02">
        <w:trPr>
          <w:trHeight w:val="213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р241д3213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(начисления на выплаты по оплате труда (оплата труда и начисления на оплату труда учебно-вспомогательного персонала))</w:t>
            </w:r>
          </w:p>
        </w:tc>
      </w:tr>
      <w:tr w:rsidR="008D4D02" w:rsidRPr="008D4D02" w:rsidTr="008D4D02">
        <w:trPr>
          <w:trHeight w:val="48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р241д3266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(социальные пособия и компенсации персоналу в денежной форме (оплата труда и начисления на оплату труда учебно-вспомогательного персонала))</w:t>
            </w:r>
          </w:p>
        </w:tc>
      </w:tr>
      <w:tr w:rsidR="008D4D02" w:rsidRPr="008D4D02" w:rsidTr="008D4D02">
        <w:trPr>
          <w:trHeight w:val="17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р241д4211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(заработная плата (оплата труда и начисления на оплату обслуживающего персонала))</w:t>
            </w:r>
          </w:p>
        </w:tc>
      </w:tr>
      <w:tr w:rsidR="008D4D02" w:rsidRPr="008D4D02" w:rsidTr="008D4D02">
        <w:trPr>
          <w:trHeight w:val="27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р241д4213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(начисления на выплаты по оплате труда (оплата труда и начисления на оплату обслуживающего персонала))</w:t>
            </w:r>
          </w:p>
        </w:tc>
      </w:tr>
      <w:tr w:rsidR="008D4D02" w:rsidRPr="008D4D02" w:rsidTr="008D4D02">
        <w:trPr>
          <w:trHeight w:val="513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р241д4266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(социальные пособия и компенсации персоналу в денежной форме (оплата труда и начисления на оплату обслуживающего персонала))</w:t>
            </w:r>
          </w:p>
        </w:tc>
      </w:tr>
      <w:tr w:rsidR="008D4D02" w:rsidRPr="008D4D02" w:rsidTr="008D4D02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р241дZ340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(увеличение стоимости материальных запасов (питание детей участников СВО и мобилизованных))</w:t>
            </w:r>
          </w:p>
        </w:tc>
      </w:tr>
      <w:tr w:rsidR="008D4D02" w:rsidRPr="008D4D02" w:rsidTr="008D4D02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р241дА222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(транспортные услуги (содержание автобуса))</w:t>
            </w:r>
          </w:p>
        </w:tc>
      </w:tr>
      <w:tr w:rsidR="008D4D02" w:rsidRPr="008D4D02" w:rsidTr="008D4D02">
        <w:trPr>
          <w:trHeight w:val="22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р241дБ225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(работы, услуги по содержанию имущества (работы по благоустройству))</w:t>
            </w:r>
          </w:p>
        </w:tc>
      </w:tr>
      <w:tr w:rsidR="008D4D02" w:rsidRPr="008D4D02" w:rsidTr="008D4D02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р241дГ225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(работы, услуги по содержанию имущества (обязательные ремонтные работы))</w:t>
            </w:r>
          </w:p>
        </w:tc>
      </w:tr>
      <w:tr w:rsidR="008D4D02" w:rsidRPr="008D4D02" w:rsidTr="008D4D02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р241дД211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(заработная плата (доплата))</w:t>
            </w:r>
          </w:p>
        </w:tc>
      </w:tr>
      <w:tr w:rsidR="008D4D02" w:rsidRPr="008D4D02" w:rsidTr="008D4D02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р241дД213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(начисления на выплаты по оплате труда (доплата))</w:t>
            </w:r>
          </w:p>
        </w:tc>
      </w:tr>
      <w:tr w:rsidR="008D4D02" w:rsidRPr="008D4D02" w:rsidTr="008D4D02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р241дЗ226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 xml:space="preserve">Безвозмездные перечисления (передачи) текущего характера сектора </w:t>
            </w:r>
            <w:r w:rsidRPr="008D4D02">
              <w:rPr>
                <w:color w:val="000000"/>
                <w:sz w:val="24"/>
                <w:szCs w:val="24"/>
              </w:rPr>
              <w:lastRenderedPageBreak/>
              <w:t>государственного управления (прочие работы, услуги (здоровье))</w:t>
            </w:r>
          </w:p>
        </w:tc>
      </w:tr>
      <w:tr w:rsidR="008D4D02" w:rsidRPr="008D4D02" w:rsidTr="008D4D02">
        <w:trPr>
          <w:trHeight w:val="283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lastRenderedPageBreak/>
              <w:t>р241дИ296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(иные выплаты текущего характера физическим лицам (ОВЗ))</w:t>
            </w:r>
          </w:p>
        </w:tc>
      </w:tr>
      <w:tr w:rsidR="008D4D02" w:rsidRPr="008D4D02" w:rsidTr="008D4D02">
        <w:trPr>
          <w:trHeight w:val="379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р241дИ340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(увеличение стоимости материальных запасов (питание ОВЗ))</w:t>
            </w:r>
          </w:p>
        </w:tc>
      </w:tr>
      <w:tr w:rsidR="008D4D02" w:rsidRPr="008D4D02" w:rsidTr="008D4D02">
        <w:trPr>
          <w:trHeight w:val="477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р241дК225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(работы, услуги по содержанию имущества (ремонт кабинетов))</w:t>
            </w:r>
          </w:p>
        </w:tc>
      </w:tr>
      <w:tr w:rsidR="008D4D02" w:rsidRPr="008D4D02" w:rsidTr="008D4D02">
        <w:trPr>
          <w:trHeight w:val="57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р241дМ340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 xml:space="preserve">Безвозмездные перечисления (передачи) текущего характера сектора государственного управления (увеличение стоимости материальных запасов (питание </w:t>
            </w:r>
            <w:proofErr w:type="gramStart"/>
            <w:r w:rsidRPr="008D4D02">
              <w:rPr>
                <w:color w:val="000000"/>
                <w:sz w:val="24"/>
                <w:szCs w:val="24"/>
              </w:rPr>
              <w:t>обучающи</w:t>
            </w:r>
            <w:r>
              <w:rPr>
                <w:color w:val="000000"/>
                <w:sz w:val="24"/>
                <w:szCs w:val="24"/>
              </w:rPr>
              <w:t>м</w:t>
            </w:r>
            <w:r w:rsidRPr="008D4D02">
              <w:rPr>
                <w:color w:val="000000"/>
                <w:sz w:val="24"/>
                <w:szCs w:val="24"/>
              </w:rPr>
              <w:t>ся</w:t>
            </w:r>
            <w:proofErr w:type="gramEnd"/>
            <w:r w:rsidRPr="008D4D02">
              <w:rPr>
                <w:color w:val="000000"/>
                <w:sz w:val="24"/>
                <w:szCs w:val="24"/>
              </w:rPr>
              <w:t xml:space="preserve"> из малоимущих многодетных семей))</w:t>
            </w:r>
          </w:p>
        </w:tc>
      </w:tr>
      <w:tr w:rsidR="008D4D02" w:rsidRPr="008D4D02" w:rsidTr="008D4D02">
        <w:trPr>
          <w:trHeight w:val="517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р241дО225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(работы, услуги по содержанию имущества</w:t>
            </w:r>
            <w:r>
              <w:rPr>
                <w:color w:val="000000"/>
                <w:sz w:val="24"/>
                <w:szCs w:val="24"/>
              </w:rPr>
              <w:t xml:space="preserve"> (замена оконн</w:t>
            </w:r>
            <w:r w:rsidRPr="008D4D02">
              <w:rPr>
                <w:color w:val="000000"/>
                <w:sz w:val="24"/>
                <w:szCs w:val="24"/>
              </w:rPr>
              <w:t>ых блоков))</w:t>
            </w:r>
          </w:p>
        </w:tc>
      </w:tr>
      <w:tr w:rsidR="008D4D02" w:rsidRPr="008D4D02" w:rsidTr="008D4D02">
        <w:trPr>
          <w:trHeight w:val="459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р241дП225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(работы, услуги по содержанию имущества (устранение предписаний))</w:t>
            </w:r>
          </w:p>
        </w:tc>
      </w:tr>
      <w:tr w:rsidR="008D4D02" w:rsidRPr="008D4D02" w:rsidTr="008D4D02">
        <w:trPr>
          <w:trHeight w:val="557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р241дС225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(работы, услуги по содержанию имущества (ремонт санузлов))</w:t>
            </w:r>
          </w:p>
        </w:tc>
      </w:tr>
      <w:tr w:rsidR="008D4D02" w:rsidRPr="008D4D02" w:rsidTr="008D4D02">
        <w:trPr>
          <w:trHeight w:val="371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р241дФ225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(работы, услуги по содержанию имущества (содержание ФОКОТ))</w:t>
            </w:r>
          </w:p>
        </w:tc>
      </w:tr>
      <w:tr w:rsidR="008D4D02" w:rsidRPr="008D4D02" w:rsidTr="008D4D02">
        <w:trPr>
          <w:trHeight w:val="752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р241дХ225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(работы, услуги по содержанию имущества (крупные ремонтные работы))</w:t>
            </w:r>
          </w:p>
        </w:tc>
      </w:tr>
      <w:tr w:rsidR="008D4D02" w:rsidRPr="008D4D02" w:rsidTr="008D4D02">
        <w:trPr>
          <w:trHeight w:val="42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р241дЧ225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(работы, услуги по содержанию имущества (аварийные работы, непредвиденные расходы))</w:t>
            </w:r>
          </w:p>
        </w:tc>
      </w:tr>
      <w:tr w:rsidR="008D4D02" w:rsidRPr="008D4D02" w:rsidTr="008D4D02">
        <w:trPr>
          <w:trHeight w:val="51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р241дШ225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(работы, услуги по содержанию имущества (ремонт пищеблока - школа))</w:t>
            </w:r>
          </w:p>
        </w:tc>
      </w:tr>
      <w:tr w:rsidR="008D4D02" w:rsidRPr="008D4D02" w:rsidTr="008D4D02">
        <w:trPr>
          <w:trHeight w:val="593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р241дЩ225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(работы, услуги по содержанию имущества (ремонт пищеблока - сад))</w:t>
            </w:r>
          </w:p>
        </w:tc>
      </w:tr>
      <w:tr w:rsidR="008D4D02" w:rsidRPr="008D4D02" w:rsidTr="008D4D02">
        <w:trPr>
          <w:trHeight w:val="12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р241дЭ211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(заработная плата (экономия))</w:t>
            </w:r>
          </w:p>
        </w:tc>
      </w:tr>
      <w:tr w:rsidR="008D4D02" w:rsidRPr="008D4D02" w:rsidTr="008D4D02">
        <w:trPr>
          <w:trHeight w:val="332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р241дЭ223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(передачи) текущего характера сектора государственного управления (коммунальные услуги (экономия))</w:t>
            </w:r>
          </w:p>
        </w:tc>
      </w:tr>
      <w:tr w:rsidR="008D4D02" w:rsidRPr="008D4D02" w:rsidTr="008D4D02">
        <w:trPr>
          <w:trHeight w:val="10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р242д0000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финансовым организациям государственного сектора на производство</w:t>
            </w:r>
          </w:p>
        </w:tc>
      </w:tr>
      <w:tr w:rsidR="008D4D02" w:rsidRPr="008D4D02" w:rsidTr="008D4D02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р244д0000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</w:tr>
      <w:tr w:rsidR="008D4D02" w:rsidRPr="008D4D02" w:rsidTr="008D4D02">
        <w:trPr>
          <w:trHeight w:val="2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р245д0000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 xml:space="preserve">Безвозмездные перечисления иным нефинансовым организациям (за </w:t>
            </w:r>
            <w:r w:rsidRPr="008D4D02">
              <w:rPr>
                <w:color w:val="000000"/>
                <w:sz w:val="24"/>
                <w:szCs w:val="24"/>
              </w:rPr>
              <w:lastRenderedPageBreak/>
              <w:t>исключением нефинансовых организаций государственного сектора) на производство</w:t>
            </w:r>
          </w:p>
        </w:tc>
      </w:tr>
      <w:tr w:rsidR="008D4D02" w:rsidRPr="008D4D02" w:rsidTr="008D4D02">
        <w:trPr>
          <w:trHeight w:val="4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lastRenderedPageBreak/>
              <w:t>р245д0001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иным нефинансовым организациям (за исключением нефинансовых организаций государственного сектора) на производство (на оказание несвязанной поддержки в области растениеводства)</w:t>
            </w:r>
          </w:p>
        </w:tc>
      </w:tr>
      <w:tr w:rsidR="008D4D02" w:rsidRPr="008D4D02" w:rsidTr="008D4D02">
        <w:trPr>
          <w:trHeight w:val="17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р245д0002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иным нефинансовым организациям (за исключением нефинансовых организаций государственного сектора) на производство (Грант им. Гецентова)</w:t>
            </w:r>
          </w:p>
        </w:tc>
      </w:tr>
      <w:tr w:rsidR="008D4D02" w:rsidRPr="008D4D02" w:rsidTr="008D4D02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р246д0000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Безвозмездные перечисления некоммерческим организациям и физическим лицам - производителям товаров, работ и услуг на производство</w:t>
            </w:r>
          </w:p>
        </w:tc>
      </w:tr>
      <w:tr w:rsidR="008D4D02" w:rsidRPr="008D4D02" w:rsidTr="008D4D02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р251д0000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Перечисления текущего характера другим бюджетам бюджетной системы Российской Федерации</w:t>
            </w:r>
          </w:p>
        </w:tc>
      </w:tr>
      <w:tr w:rsidR="008D4D02" w:rsidRPr="008D4D02" w:rsidTr="008D4D02">
        <w:trPr>
          <w:trHeight w:val="92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р251д8001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Перечисления текущего характера другим бюджетам бюджетной системы Российской Федерации (оплата труда и начисления на оплату труда педагогического персонала)</w:t>
            </w:r>
          </w:p>
        </w:tc>
      </w:tr>
      <w:tr w:rsidR="008D4D02" w:rsidRPr="008D4D02" w:rsidTr="008D4D02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р251д8002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Перечисления текущего характера другим бюджетам бюджетной системы Российской Федерации (учебные расходы)</w:t>
            </w:r>
          </w:p>
        </w:tc>
      </w:tr>
      <w:tr w:rsidR="008D4D02" w:rsidRPr="008D4D02" w:rsidTr="008D4D02">
        <w:trPr>
          <w:trHeight w:val="52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р251д8006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both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Перечисления текущего характера другим бюджетам бюджетной системы Российской Федерации (приобретение учебников для пополнения фондов школьных библиотек для обеспечения всех учащихся общеобразовательных организаций бесплатными учебниками)</w:t>
            </w:r>
          </w:p>
        </w:tc>
      </w:tr>
      <w:tr w:rsidR="008D4D02" w:rsidRPr="008D4D02" w:rsidTr="008D4D02">
        <w:trPr>
          <w:trHeight w:val="6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р251д8009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Перечисления текущего характера другим бюджетам бюджетной системы Российской Федерации (осуществление мероприятий по организации питания обучающихся в муниципальных образовательных организациях, являющихся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операции)</w:t>
            </w:r>
          </w:p>
        </w:tc>
      </w:tr>
      <w:tr w:rsidR="008D4D02" w:rsidRPr="008D4D02" w:rsidTr="008D4D02">
        <w:trPr>
          <w:trHeight w:val="707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р251д8010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proofErr w:type="gramStart"/>
            <w:r w:rsidRPr="008D4D02">
              <w:rPr>
                <w:color w:val="000000"/>
                <w:sz w:val="24"/>
                <w:szCs w:val="24"/>
              </w:rPr>
              <w:t>Перечисления текущего характера другим бюджетам бюджетной системы Российской Федерации (освобождение от взимания родительской платы за осуществление присмотра и ухода за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операции)</w:t>
            </w:r>
            <w:proofErr w:type="gramEnd"/>
          </w:p>
        </w:tc>
      </w:tr>
      <w:tr w:rsidR="008D4D02" w:rsidRPr="008D4D02" w:rsidTr="008D4D02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р251д8013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Перечисления текущего характера другим бюджетам бюджетной системы Российской Федерации (предоставление бесплатного питания обучающимся из малоимущих многодетных семей в образовательных организациях Псковской области)</w:t>
            </w:r>
          </w:p>
        </w:tc>
      </w:tr>
      <w:tr w:rsidR="008D4D02" w:rsidRPr="008D4D02" w:rsidTr="00D30EF0">
        <w:trPr>
          <w:trHeight w:val="463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р251д8032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Перечисления текущего характера другим бюджетам бюджетной системы Российской Федерации (оплата труда и начисления на оплату труда административно-управленческого персонала)</w:t>
            </w:r>
          </w:p>
        </w:tc>
      </w:tr>
      <w:tr w:rsidR="008D4D02" w:rsidRPr="008D4D02" w:rsidTr="00D30EF0">
        <w:trPr>
          <w:trHeight w:val="419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р251д8033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Перечисления текущего характера другим бюджетам бюджетной системы Российской Федерации (оплата труда и начисления на оплату труда учебно-вспомогательного персонала)</w:t>
            </w:r>
          </w:p>
        </w:tc>
      </w:tr>
      <w:tr w:rsidR="008D4D02" w:rsidRPr="008D4D02" w:rsidTr="00D30EF0">
        <w:trPr>
          <w:trHeight w:val="37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р251д8034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Перечисления текущего характера другим бюджетам бюджетной системы Российской Федерации (оплата труда и начисления на оплату обслуживающего персонала)</w:t>
            </w:r>
          </w:p>
        </w:tc>
      </w:tr>
      <w:tr w:rsidR="008D4D02" w:rsidRPr="008D4D02" w:rsidTr="00D30EF0">
        <w:trPr>
          <w:trHeight w:val="548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lastRenderedPageBreak/>
              <w:t>р251д8038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Перечисления текущего характера другим бюджетам бюджетной системы Российской Федерации (мероприятия по организации питания обучающихся с ОВЗ, в том числе обучение которых организовано на дому)</w:t>
            </w:r>
          </w:p>
        </w:tc>
      </w:tr>
      <w:tr w:rsidR="008D4D02" w:rsidRPr="008D4D02" w:rsidTr="00D30EF0">
        <w:trPr>
          <w:trHeight w:val="773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р251д8039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Перечисления текущего характера другим бюджетам бюджетной системы Российской Федерации (мероприятия по организации питания обучающихся инвалидов (детей-инвалидов), в том числе обучение которых организовано на дому)</w:t>
            </w:r>
          </w:p>
        </w:tc>
      </w:tr>
      <w:tr w:rsidR="008D4D02" w:rsidRPr="008D4D02" w:rsidTr="00D30EF0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р262д0000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Пособия по социальной помощи населению в денежной форме</w:t>
            </w:r>
          </w:p>
        </w:tc>
      </w:tr>
      <w:tr w:rsidR="008D4D02" w:rsidRPr="008D4D02" w:rsidTr="00D30EF0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р263д0000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Пособия по социальной помощи населению в натуральной форме</w:t>
            </w:r>
          </w:p>
        </w:tc>
      </w:tr>
      <w:tr w:rsidR="008D4D02" w:rsidRPr="008D4D02" w:rsidTr="00D30EF0">
        <w:trPr>
          <w:trHeight w:val="233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р264д0000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Пенсии, пособия, выплачиваемые работодателями, нанимателями бывшим работникам</w:t>
            </w:r>
          </w:p>
        </w:tc>
      </w:tr>
      <w:tr w:rsidR="008D4D02" w:rsidRPr="008D4D02" w:rsidTr="008D4D02">
        <w:trPr>
          <w:trHeight w:val="51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р266д0000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Социальные пособия и компенсации персоналу в денежной форме</w:t>
            </w:r>
          </w:p>
        </w:tc>
      </w:tr>
      <w:tr w:rsidR="008D4D02" w:rsidRPr="008D4D02" w:rsidTr="008D4D0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р291д0000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Налоги, пошлины и сборы</w:t>
            </w:r>
          </w:p>
        </w:tc>
      </w:tr>
      <w:tr w:rsidR="008D4D02" w:rsidRPr="008D4D02" w:rsidTr="00D30EF0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р292д0000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Штрафы за нарушение законодательства о налогах и сборах, законодательства о страховых взносах</w:t>
            </w:r>
          </w:p>
        </w:tc>
      </w:tr>
      <w:tr w:rsidR="008D4D02" w:rsidRPr="008D4D02" w:rsidTr="00D30EF0">
        <w:trPr>
          <w:trHeight w:val="151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р293д0000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Штрафы за нарушение законодательства о закупках и нарушение условий контрактов (договоров)</w:t>
            </w:r>
          </w:p>
        </w:tc>
      </w:tr>
      <w:tr w:rsidR="008D4D02" w:rsidRPr="008D4D02" w:rsidTr="00D30EF0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р295д0000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Другие экономические санкции</w:t>
            </w:r>
          </w:p>
        </w:tc>
      </w:tr>
      <w:tr w:rsidR="008D4D02" w:rsidRPr="008D4D02" w:rsidTr="00D30EF0">
        <w:trPr>
          <w:trHeight w:val="82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р296д0000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Иные выплаты текущего характера физическим лицам</w:t>
            </w:r>
          </w:p>
        </w:tc>
      </w:tr>
      <w:tr w:rsidR="008D4D02" w:rsidRPr="008D4D02" w:rsidTr="00D30EF0">
        <w:trPr>
          <w:trHeight w:val="116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р296д0001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 xml:space="preserve">Иные выплаты текущего характера физическим лицам (стипендии, выплата за звание </w:t>
            </w:r>
            <w:r w:rsidR="00D30EF0">
              <w:rPr>
                <w:color w:val="000000"/>
                <w:sz w:val="24"/>
                <w:szCs w:val="24"/>
              </w:rPr>
              <w:t>«</w:t>
            </w:r>
            <w:r w:rsidRPr="008D4D02">
              <w:rPr>
                <w:color w:val="000000"/>
                <w:sz w:val="24"/>
                <w:szCs w:val="24"/>
              </w:rPr>
              <w:t>Почетный гражданин</w:t>
            </w:r>
            <w:r w:rsidR="00D30EF0">
              <w:rPr>
                <w:color w:val="000000"/>
                <w:sz w:val="24"/>
                <w:szCs w:val="24"/>
              </w:rPr>
              <w:t>»</w:t>
            </w:r>
            <w:r w:rsidRPr="008D4D02">
              <w:rPr>
                <w:color w:val="000000"/>
                <w:sz w:val="24"/>
                <w:szCs w:val="24"/>
              </w:rPr>
              <w:t>)</w:t>
            </w:r>
          </w:p>
        </w:tc>
      </w:tr>
      <w:tr w:rsidR="008D4D02" w:rsidRPr="008D4D02" w:rsidTr="008D4D02">
        <w:trPr>
          <w:trHeight w:val="51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р297д0000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Иные выплаты текущего характера организациям</w:t>
            </w:r>
          </w:p>
        </w:tc>
      </w:tr>
      <w:tr w:rsidR="008D4D02" w:rsidRPr="008D4D02" w:rsidTr="008D4D0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р310д0000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Увеличение стоимости основных средств</w:t>
            </w:r>
          </w:p>
        </w:tc>
      </w:tr>
      <w:tr w:rsidR="008D4D02" w:rsidRPr="008D4D02" w:rsidTr="00D30EF0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р340д0000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Увеличение стоимости прочих материальных запасов</w:t>
            </w:r>
          </w:p>
        </w:tc>
      </w:tr>
      <w:tr w:rsidR="008D4D02" w:rsidRPr="008D4D02" w:rsidTr="00D30EF0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р340д0001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Увеличение стоимости прочих материальных запасов (ГСМ)</w:t>
            </w:r>
          </w:p>
        </w:tc>
      </w:tr>
      <w:tr w:rsidR="008D4D02" w:rsidRPr="008D4D02" w:rsidTr="00D30EF0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р340д0002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Увеличение стоимости прочих материальных запасов (подарочная и сувенирная продукция, цветы, фоторамки)</w:t>
            </w:r>
          </w:p>
        </w:tc>
      </w:tr>
      <w:tr w:rsidR="008D4D02" w:rsidRPr="008D4D02" w:rsidTr="00D30EF0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р340д0003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Увеличение стоимости прочих материальных запасов (канцтовары, бумага, хозтовары)</w:t>
            </w:r>
          </w:p>
        </w:tc>
      </w:tr>
      <w:tr w:rsidR="008D4D02" w:rsidRPr="008D4D02" w:rsidTr="00D30EF0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р340д0004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Увеличение стоимости прочих материальных запасов (запчасти для автомобилей)</w:t>
            </w:r>
          </w:p>
        </w:tc>
      </w:tr>
      <w:tr w:rsidR="008D4D02" w:rsidRPr="008D4D02" w:rsidTr="00D30EF0">
        <w:trPr>
          <w:trHeight w:val="6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р340д0005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Увеличение стоимости прочих материальных запасов (стройматериалы)</w:t>
            </w:r>
          </w:p>
        </w:tc>
      </w:tr>
      <w:tr w:rsidR="008D4D02" w:rsidRPr="008D4D02" w:rsidTr="00D30EF0">
        <w:trPr>
          <w:trHeight w:val="339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р352д0000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Увеличение стоимости неисключительных прав на результаты интеллектуальной деятельности с определенным сроком полезного использования</w:t>
            </w:r>
          </w:p>
        </w:tc>
      </w:tr>
      <w:tr w:rsidR="008D4D02" w:rsidRPr="008D4D02" w:rsidTr="00D30EF0">
        <w:trPr>
          <w:trHeight w:val="154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D4D02" w:rsidRPr="008D4D02" w:rsidRDefault="008D4D02" w:rsidP="008D4D02">
            <w:pPr>
              <w:spacing w:beforeLines="60" w:before="144"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р353д0000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D02" w:rsidRPr="008D4D02" w:rsidRDefault="008D4D02" w:rsidP="008D4D02">
            <w:pPr>
              <w:spacing w:beforeLines="60" w:before="144" w:line="216" w:lineRule="auto"/>
              <w:rPr>
                <w:color w:val="000000"/>
                <w:sz w:val="24"/>
                <w:szCs w:val="24"/>
              </w:rPr>
            </w:pPr>
            <w:r w:rsidRPr="008D4D02">
              <w:rPr>
                <w:color w:val="000000"/>
                <w:sz w:val="24"/>
                <w:szCs w:val="24"/>
              </w:rPr>
              <w:t>Увеличение стоимости неисключительных прав на результаты интеллектуальной деятельности с неопределенным сроком полезного использования</w:t>
            </w:r>
          </w:p>
        </w:tc>
      </w:tr>
    </w:tbl>
    <w:p w:rsidR="00232C42" w:rsidRPr="00C9013F" w:rsidRDefault="00232C42" w:rsidP="001A55F6">
      <w:pPr>
        <w:pStyle w:val="ConsPlusNormal"/>
        <w:spacing w:line="30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232C42" w:rsidRPr="00C9013F" w:rsidSect="004631AD">
      <w:headerReference w:type="default" r:id="rId10"/>
      <w:pgSz w:w="11906" w:h="16838"/>
      <w:pgMar w:top="1134" w:right="851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314" w:rsidRDefault="00214314" w:rsidP="004631AD">
      <w:r>
        <w:separator/>
      </w:r>
    </w:p>
  </w:endnote>
  <w:endnote w:type="continuationSeparator" w:id="0">
    <w:p w:rsidR="00214314" w:rsidRDefault="00214314" w:rsidP="00463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314" w:rsidRDefault="00214314" w:rsidP="004631AD">
      <w:r>
        <w:separator/>
      </w:r>
    </w:p>
  </w:footnote>
  <w:footnote w:type="continuationSeparator" w:id="0">
    <w:p w:rsidR="00214314" w:rsidRDefault="00214314" w:rsidP="004631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1741847"/>
      <w:docPartObj>
        <w:docPartGallery w:val="Page Numbers (Top of Page)"/>
        <w:docPartUnique/>
      </w:docPartObj>
    </w:sdtPr>
    <w:sdtEndPr/>
    <w:sdtContent>
      <w:p w:rsidR="00214314" w:rsidRDefault="0021431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FBB">
          <w:rPr>
            <w:noProof/>
          </w:rPr>
          <w:t>3</w:t>
        </w:r>
        <w:r>
          <w:fldChar w:fldCharType="end"/>
        </w:r>
      </w:p>
    </w:sdtContent>
  </w:sdt>
  <w:p w:rsidR="00214314" w:rsidRDefault="00214314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4195D"/>
    <w:multiLevelType w:val="hybridMultilevel"/>
    <w:tmpl w:val="92A8E31E"/>
    <w:lvl w:ilvl="0" w:tplc="A1141874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BE25975"/>
    <w:multiLevelType w:val="hybridMultilevel"/>
    <w:tmpl w:val="66C631C2"/>
    <w:lvl w:ilvl="0" w:tplc="0F5A573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1E4"/>
    <w:rsid w:val="0000318D"/>
    <w:rsid w:val="0002336A"/>
    <w:rsid w:val="000324C5"/>
    <w:rsid w:val="0004596D"/>
    <w:rsid w:val="00047806"/>
    <w:rsid w:val="00052E37"/>
    <w:rsid w:val="000531B7"/>
    <w:rsid w:val="000779CA"/>
    <w:rsid w:val="000A5706"/>
    <w:rsid w:val="000A7451"/>
    <w:rsid w:val="000A7BE3"/>
    <w:rsid w:val="000B74EC"/>
    <w:rsid w:val="000D4081"/>
    <w:rsid w:val="000E12B9"/>
    <w:rsid w:val="000E4747"/>
    <w:rsid w:val="000E6DF3"/>
    <w:rsid w:val="0011243C"/>
    <w:rsid w:val="00133BB2"/>
    <w:rsid w:val="0014402F"/>
    <w:rsid w:val="0015721A"/>
    <w:rsid w:val="001672A2"/>
    <w:rsid w:val="00167E19"/>
    <w:rsid w:val="00173C49"/>
    <w:rsid w:val="00174F78"/>
    <w:rsid w:val="001833D0"/>
    <w:rsid w:val="001A55F6"/>
    <w:rsid w:val="001C18B9"/>
    <w:rsid w:val="001C2DED"/>
    <w:rsid w:val="001D0A62"/>
    <w:rsid w:val="001D50CB"/>
    <w:rsid w:val="001D637D"/>
    <w:rsid w:val="001E06BF"/>
    <w:rsid w:val="001E0BA7"/>
    <w:rsid w:val="00203057"/>
    <w:rsid w:val="00214314"/>
    <w:rsid w:val="00232C42"/>
    <w:rsid w:val="00242C58"/>
    <w:rsid w:val="002668DB"/>
    <w:rsid w:val="00283814"/>
    <w:rsid w:val="00291BA5"/>
    <w:rsid w:val="00294367"/>
    <w:rsid w:val="00296ED5"/>
    <w:rsid w:val="002B0417"/>
    <w:rsid w:val="002B3D5F"/>
    <w:rsid w:val="002C07DC"/>
    <w:rsid w:val="002C3943"/>
    <w:rsid w:val="002C3A2E"/>
    <w:rsid w:val="002C607D"/>
    <w:rsid w:val="002D07C7"/>
    <w:rsid w:val="00305167"/>
    <w:rsid w:val="00316858"/>
    <w:rsid w:val="003259A3"/>
    <w:rsid w:val="003278C6"/>
    <w:rsid w:val="003A3FB9"/>
    <w:rsid w:val="003B73C4"/>
    <w:rsid w:val="00415850"/>
    <w:rsid w:val="00417A63"/>
    <w:rsid w:val="004441EE"/>
    <w:rsid w:val="004631AD"/>
    <w:rsid w:val="004643C1"/>
    <w:rsid w:val="00476FBB"/>
    <w:rsid w:val="00487044"/>
    <w:rsid w:val="0049518E"/>
    <w:rsid w:val="00496077"/>
    <w:rsid w:val="004B6E6E"/>
    <w:rsid w:val="004C5FA7"/>
    <w:rsid w:val="004D24BF"/>
    <w:rsid w:val="004D3497"/>
    <w:rsid w:val="004D6AF8"/>
    <w:rsid w:val="0050110E"/>
    <w:rsid w:val="00560E54"/>
    <w:rsid w:val="00582839"/>
    <w:rsid w:val="00584307"/>
    <w:rsid w:val="005A13E1"/>
    <w:rsid w:val="005A3C0C"/>
    <w:rsid w:val="005E04A9"/>
    <w:rsid w:val="005F373E"/>
    <w:rsid w:val="00624DEF"/>
    <w:rsid w:val="00660915"/>
    <w:rsid w:val="00667DE2"/>
    <w:rsid w:val="00694F74"/>
    <w:rsid w:val="006A4728"/>
    <w:rsid w:val="006B00B2"/>
    <w:rsid w:val="006E16A1"/>
    <w:rsid w:val="00707691"/>
    <w:rsid w:val="0071223B"/>
    <w:rsid w:val="007517DF"/>
    <w:rsid w:val="00755DCA"/>
    <w:rsid w:val="00781E28"/>
    <w:rsid w:val="007B190D"/>
    <w:rsid w:val="007B7C0D"/>
    <w:rsid w:val="007D1A21"/>
    <w:rsid w:val="007D5513"/>
    <w:rsid w:val="007D5C82"/>
    <w:rsid w:val="007E5A94"/>
    <w:rsid w:val="008050B5"/>
    <w:rsid w:val="00812FF4"/>
    <w:rsid w:val="00842459"/>
    <w:rsid w:val="00862CE6"/>
    <w:rsid w:val="00866FC1"/>
    <w:rsid w:val="00894C87"/>
    <w:rsid w:val="008C05E8"/>
    <w:rsid w:val="008C4041"/>
    <w:rsid w:val="008C72C8"/>
    <w:rsid w:val="008D4D02"/>
    <w:rsid w:val="008E69B2"/>
    <w:rsid w:val="00923CFA"/>
    <w:rsid w:val="00931998"/>
    <w:rsid w:val="009415C7"/>
    <w:rsid w:val="00945782"/>
    <w:rsid w:val="00947EAD"/>
    <w:rsid w:val="0095391C"/>
    <w:rsid w:val="009705CA"/>
    <w:rsid w:val="00975500"/>
    <w:rsid w:val="00976867"/>
    <w:rsid w:val="00985C68"/>
    <w:rsid w:val="00985EAB"/>
    <w:rsid w:val="009861A8"/>
    <w:rsid w:val="009E5764"/>
    <w:rsid w:val="00A16E6C"/>
    <w:rsid w:val="00A17DBC"/>
    <w:rsid w:val="00A257E1"/>
    <w:rsid w:val="00A37569"/>
    <w:rsid w:val="00A74AF6"/>
    <w:rsid w:val="00A85ADF"/>
    <w:rsid w:val="00AA33D8"/>
    <w:rsid w:val="00AA6F71"/>
    <w:rsid w:val="00AB1A71"/>
    <w:rsid w:val="00AB4E89"/>
    <w:rsid w:val="00AB7EF6"/>
    <w:rsid w:val="00AE51A1"/>
    <w:rsid w:val="00B24E55"/>
    <w:rsid w:val="00B26684"/>
    <w:rsid w:val="00B272F6"/>
    <w:rsid w:val="00B63077"/>
    <w:rsid w:val="00B67F6B"/>
    <w:rsid w:val="00B8540B"/>
    <w:rsid w:val="00BB3372"/>
    <w:rsid w:val="00BE36F9"/>
    <w:rsid w:val="00BF1722"/>
    <w:rsid w:val="00C03AEA"/>
    <w:rsid w:val="00C1114B"/>
    <w:rsid w:val="00C227F7"/>
    <w:rsid w:val="00C22BF1"/>
    <w:rsid w:val="00C4044C"/>
    <w:rsid w:val="00C409C7"/>
    <w:rsid w:val="00C9013F"/>
    <w:rsid w:val="00C932B8"/>
    <w:rsid w:val="00CB001C"/>
    <w:rsid w:val="00CB45AF"/>
    <w:rsid w:val="00CD2F0B"/>
    <w:rsid w:val="00CD710A"/>
    <w:rsid w:val="00CE21E4"/>
    <w:rsid w:val="00CE6E60"/>
    <w:rsid w:val="00D30EF0"/>
    <w:rsid w:val="00D3320F"/>
    <w:rsid w:val="00D715BF"/>
    <w:rsid w:val="00DC1648"/>
    <w:rsid w:val="00DD3F19"/>
    <w:rsid w:val="00DD60B9"/>
    <w:rsid w:val="00DD7975"/>
    <w:rsid w:val="00DE7BB3"/>
    <w:rsid w:val="00DF1191"/>
    <w:rsid w:val="00E131F3"/>
    <w:rsid w:val="00E27C10"/>
    <w:rsid w:val="00E50CBA"/>
    <w:rsid w:val="00E66FA8"/>
    <w:rsid w:val="00E75396"/>
    <w:rsid w:val="00E876D2"/>
    <w:rsid w:val="00EA42FE"/>
    <w:rsid w:val="00ED19A5"/>
    <w:rsid w:val="00ED496A"/>
    <w:rsid w:val="00EE2BBB"/>
    <w:rsid w:val="00EF75AC"/>
    <w:rsid w:val="00F135DD"/>
    <w:rsid w:val="00F31C68"/>
    <w:rsid w:val="00F43402"/>
    <w:rsid w:val="00F77C23"/>
    <w:rsid w:val="00FD6CB5"/>
    <w:rsid w:val="00FE4AC7"/>
    <w:rsid w:val="00FF3DA8"/>
    <w:rsid w:val="00FF4DC9"/>
    <w:rsid w:val="00FF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E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17A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E21E4"/>
    <w:pPr>
      <w:keepNext/>
      <w:jc w:val="center"/>
      <w:outlineLvl w:val="1"/>
    </w:pPr>
    <w:rPr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E21E4"/>
    <w:pPr>
      <w:widowControl w:val="0"/>
      <w:autoSpaceDE w:val="0"/>
      <w:autoSpaceDN w:val="0"/>
    </w:pPr>
    <w:rPr>
      <w:rFonts w:eastAsia="Times New Roman" w:cs="Calibri"/>
    </w:rPr>
  </w:style>
  <w:style w:type="paragraph" w:styleId="21">
    <w:name w:val="Body Text 2"/>
    <w:basedOn w:val="a"/>
    <w:link w:val="22"/>
    <w:rsid w:val="00CE21E4"/>
    <w:pPr>
      <w:ind w:right="5952"/>
      <w:jc w:val="both"/>
    </w:pPr>
    <w:rPr>
      <w:sz w:val="24"/>
      <w:lang w:val="x-none"/>
    </w:rPr>
  </w:style>
  <w:style w:type="character" w:customStyle="1" w:styleId="22">
    <w:name w:val="Основной текст 2 Знак"/>
    <w:link w:val="21"/>
    <w:rsid w:val="00CE21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CE21E4"/>
    <w:pPr>
      <w:jc w:val="center"/>
    </w:pPr>
    <w:rPr>
      <w:sz w:val="24"/>
      <w:lang w:val="x-none"/>
    </w:rPr>
  </w:style>
  <w:style w:type="character" w:customStyle="1" w:styleId="a4">
    <w:name w:val="Название Знак"/>
    <w:link w:val="a3"/>
    <w:rsid w:val="00CE21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aliases w:val="Обычный (Web)"/>
    <w:basedOn w:val="a"/>
    <w:unhideWhenUsed/>
    <w:rsid w:val="00CE21E4"/>
    <w:pPr>
      <w:overflowPunct w:val="0"/>
      <w:autoSpaceDE w:val="0"/>
      <w:autoSpaceDN w:val="0"/>
      <w:adjustRightInd w:val="0"/>
      <w:spacing w:after="120"/>
      <w:ind w:right="-30" w:firstLine="567"/>
      <w:jc w:val="both"/>
    </w:pPr>
    <w:rPr>
      <w:sz w:val="28"/>
      <w:szCs w:val="28"/>
    </w:rPr>
  </w:style>
  <w:style w:type="character" w:customStyle="1" w:styleId="20">
    <w:name w:val="Заголовок 2 Знак"/>
    <w:link w:val="2"/>
    <w:rsid w:val="00CE21E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rsid w:val="00CE21E4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8"/>
    <w:uiPriority w:val="1"/>
    <w:locked/>
    <w:rsid w:val="00F43402"/>
    <w:rPr>
      <w:rFonts w:eastAsia="Times New Roman"/>
      <w:sz w:val="22"/>
      <w:szCs w:val="22"/>
      <w:lang w:val="ru-RU" w:eastAsia="en-US" w:bidi="ar-SA"/>
    </w:rPr>
  </w:style>
  <w:style w:type="paragraph" w:styleId="a8">
    <w:name w:val="No Spacing"/>
    <w:link w:val="a7"/>
    <w:uiPriority w:val="1"/>
    <w:qFormat/>
    <w:rsid w:val="00F43402"/>
    <w:rPr>
      <w:rFonts w:eastAsia="Times New Roman"/>
      <w:sz w:val="22"/>
      <w:szCs w:val="22"/>
      <w:lang w:eastAsia="en-US"/>
    </w:rPr>
  </w:style>
  <w:style w:type="character" w:styleId="a9">
    <w:name w:val="Hyperlink"/>
    <w:uiPriority w:val="99"/>
    <w:semiHidden/>
    <w:unhideWhenUsed/>
    <w:rsid w:val="00F43402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F43402"/>
    <w:rPr>
      <w:rFonts w:eastAsia="Times New Roman" w:cs="Calibri"/>
      <w:lang w:eastAsia="ru-RU" w:bidi="ar-SA"/>
    </w:rPr>
  </w:style>
  <w:style w:type="paragraph" w:styleId="aa">
    <w:name w:val="List Paragraph"/>
    <w:basedOn w:val="a"/>
    <w:uiPriority w:val="34"/>
    <w:qFormat/>
    <w:rsid w:val="00DF119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84307"/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5843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71223B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17A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4631A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631AD"/>
    <w:rPr>
      <w:rFonts w:ascii="Times New Roman" w:eastAsia="Times New Roman" w:hAnsi="Times New Roman"/>
    </w:rPr>
  </w:style>
  <w:style w:type="paragraph" w:styleId="af">
    <w:name w:val="footer"/>
    <w:basedOn w:val="a"/>
    <w:link w:val="af0"/>
    <w:uiPriority w:val="99"/>
    <w:unhideWhenUsed/>
    <w:rsid w:val="004631A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1AD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E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17A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E21E4"/>
    <w:pPr>
      <w:keepNext/>
      <w:jc w:val="center"/>
      <w:outlineLvl w:val="1"/>
    </w:pPr>
    <w:rPr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E21E4"/>
    <w:pPr>
      <w:widowControl w:val="0"/>
      <w:autoSpaceDE w:val="0"/>
      <w:autoSpaceDN w:val="0"/>
    </w:pPr>
    <w:rPr>
      <w:rFonts w:eastAsia="Times New Roman" w:cs="Calibri"/>
    </w:rPr>
  </w:style>
  <w:style w:type="paragraph" w:styleId="21">
    <w:name w:val="Body Text 2"/>
    <w:basedOn w:val="a"/>
    <w:link w:val="22"/>
    <w:rsid w:val="00CE21E4"/>
    <w:pPr>
      <w:ind w:right="5952"/>
      <w:jc w:val="both"/>
    </w:pPr>
    <w:rPr>
      <w:sz w:val="24"/>
      <w:lang w:val="x-none"/>
    </w:rPr>
  </w:style>
  <w:style w:type="character" w:customStyle="1" w:styleId="22">
    <w:name w:val="Основной текст 2 Знак"/>
    <w:link w:val="21"/>
    <w:rsid w:val="00CE21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CE21E4"/>
    <w:pPr>
      <w:jc w:val="center"/>
    </w:pPr>
    <w:rPr>
      <w:sz w:val="24"/>
      <w:lang w:val="x-none"/>
    </w:rPr>
  </w:style>
  <w:style w:type="character" w:customStyle="1" w:styleId="a4">
    <w:name w:val="Название Знак"/>
    <w:link w:val="a3"/>
    <w:rsid w:val="00CE21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aliases w:val="Обычный (Web)"/>
    <w:basedOn w:val="a"/>
    <w:unhideWhenUsed/>
    <w:rsid w:val="00CE21E4"/>
    <w:pPr>
      <w:overflowPunct w:val="0"/>
      <w:autoSpaceDE w:val="0"/>
      <w:autoSpaceDN w:val="0"/>
      <w:adjustRightInd w:val="0"/>
      <w:spacing w:after="120"/>
      <w:ind w:right="-30" w:firstLine="567"/>
      <w:jc w:val="both"/>
    </w:pPr>
    <w:rPr>
      <w:sz w:val="28"/>
      <w:szCs w:val="28"/>
    </w:rPr>
  </w:style>
  <w:style w:type="character" w:customStyle="1" w:styleId="20">
    <w:name w:val="Заголовок 2 Знак"/>
    <w:link w:val="2"/>
    <w:rsid w:val="00CE21E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rsid w:val="00CE21E4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8"/>
    <w:uiPriority w:val="1"/>
    <w:locked/>
    <w:rsid w:val="00F43402"/>
    <w:rPr>
      <w:rFonts w:eastAsia="Times New Roman"/>
      <w:sz w:val="22"/>
      <w:szCs w:val="22"/>
      <w:lang w:val="ru-RU" w:eastAsia="en-US" w:bidi="ar-SA"/>
    </w:rPr>
  </w:style>
  <w:style w:type="paragraph" w:styleId="a8">
    <w:name w:val="No Spacing"/>
    <w:link w:val="a7"/>
    <w:uiPriority w:val="1"/>
    <w:qFormat/>
    <w:rsid w:val="00F43402"/>
    <w:rPr>
      <w:rFonts w:eastAsia="Times New Roman"/>
      <w:sz w:val="22"/>
      <w:szCs w:val="22"/>
      <w:lang w:eastAsia="en-US"/>
    </w:rPr>
  </w:style>
  <w:style w:type="character" w:styleId="a9">
    <w:name w:val="Hyperlink"/>
    <w:uiPriority w:val="99"/>
    <w:semiHidden/>
    <w:unhideWhenUsed/>
    <w:rsid w:val="00F43402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F43402"/>
    <w:rPr>
      <w:rFonts w:eastAsia="Times New Roman" w:cs="Calibri"/>
      <w:lang w:eastAsia="ru-RU" w:bidi="ar-SA"/>
    </w:rPr>
  </w:style>
  <w:style w:type="paragraph" w:styleId="aa">
    <w:name w:val="List Paragraph"/>
    <w:basedOn w:val="a"/>
    <w:uiPriority w:val="34"/>
    <w:qFormat/>
    <w:rsid w:val="00DF119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84307"/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5843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71223B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17A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4631A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631AD"/>
    <w:rPr>
      <w:rFonts w:ascii="Times New Roman" w:eastAsia="Times New Roman" w:hAnsi="Times New Roman"/>
    </w:rPr>
  </w:style>
  <w:style w:type="paragraph" w:styleId="af">
    <w:name w:val="footer"/>
    <w:basedOn w:val="a"/>
    <w:link w:val="af0"/>
    <w:uiPriority w:val="99"/>
    <w:unhideWhenUsed/>
    <w:rsid w:val="004631A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1A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8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0E1A-9975-4BAD-94EE-46F36DB4A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2521</Words>
  <Characters>14373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16861</CharactersWithSpaces>
  <SharedDoc>false</SharedDoc>
  <HLinks>
    <vt:vector size="60" baseType="variant"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P50</vt:lpwstr>
      </vt:variant>
      <vt:variant>
        <vt:i4>5046285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consultantplus://offline/ref=92969716DC061E5EB77D3C74CF64FD0A047503B2C7C3C5D5200BE09DED97C86A8197DCC4A965C83DE084744B8Bf4jBM</vt:lpwstr>
      </vt:variant>
      <vt:variant>
        <vt:lpwstr/>
      </vt:variant>
      <vt:variant>
        <vt:i4>2883632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consultantplus://offline/ref=92969716DC061E5EB77D3C74CF64FD0A047607BACDC3C5D5200BE09DED97C86A939784CFA863D137B5CB321E84493CD7C3524DEE785Af0j6M</vt:lpwstr>
      </vt:variant>
      <vt:variant>
        <vt:lpwstr/>
      </vt:variant>
      <vt:variant>
        <vt:i4>2883640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consultantplus://offline/ref=92969716DC061E5EB77D3C74CF64FD0A047607BACDC3C5D5200BE09DED97C86A939784CFAE61DF37B5CB321E84493CD7C3524DEE785Af0j6M</vt:lpwstr>
      </vt:variant>
      <vt:variant>
        <vt:lpwstr/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P31</vt:lpwstr>
      </vt:variant>
      <vt:variant>
        <vt:i4>1376346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consultantplus://offline/ref=92969716DC061E5EB77D2279D908A002017B58B7CDC1CC877C54BBC0BA9EC23DD4D8DD8AEC68D73CE09A734D821C6D8D975E52EC665904F7F5E744fBj0M</vt:lpwstr>
      </vt:variant>
      <vt:variant>
        <vt:lpwstr/>
      </vt:variant>
      <vt:variant>
        <vt:i4>1376271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consultantplus://offline/ref=92969716DC061E5EB77D2279D908A002017B58B7CDC1CC877C54BBC0BA9EC23DD4D8DD8AEC68D73CE193734B821C6D8D975E52EC665904F7F5E744fBj0M</vt:lpwstr>
      </vt:variant>
      <vt:variant>
        <vt:lpwstr/>
      </vt:variant>
      <vt:variant>
        <vt:i4>2883632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consultantplus://offline/ref=92969716DC061E5EB77D3C74CF64FD0A047607BACDC3C5D5200BE09DED97C86A939784CFA863D137B5CB321E84493CD7C3524DEE785Af0j6M</vt:lpwstr>
      </vt:variant>
      <vt:variant>
        <vt:lpwstr/>
      </vt:variant>
      <vt:variant>
        <vt:i4>2883640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consultantplus://offline/ref=92969716DC061E5EB77D3C74CF64FD0A047607BACDC3C5D5200BE09DED97C86A939784CFAE61DF37B5CB321E84493CD7C3524DEE785Af0j6M</vt:lpwstr>
      </vt:variant>
      <vt:variant>
        <vt:lpwstr/>
      </vt:variant>
      <vt:variant>
        <vt:i4>2883636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consultantplus://offline/ref=92969716DC061E5EB77D3C74CF64FD0A047607BACDC3C5D5200BE09DED97C86A939784CFA863D537B5CB321E84493CD7C3524DEE785Af0j6M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User109</cp:lastModifiedBy>
  <cp:revision>12</cp:revision>
  <cp:lastPrinted>2023-11-13T11:03:00Z</cp:lastPrinted>
  <dcterms:created xsi:type="dcterms:W3CDTF">2025-11-17T06:15:00Z</dcterms:created>
  <dcterms:modified xsi:type="dcterms:W3CDTF">2025-12-11T13:27:00Z</dcterms:modified>
</cp:coreProperties>
</file>