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63" w:rsidRDefault="005B0C63" w:rsidP="00C9013F">
      <w:pPr>
        <w:spacing w:line="300" w:lineRule="auto"/>
        <w:jc w:val="center"/>
        <w:rPr>
          <w:rFonts w:eastAsia="Calibri"/>
          <w:b/>
          <w:sz w:val="30"/>
          <w:szCs w:val="30"/>
        </w:rPr>
      </w:pPr>
      <w:r w:rsidRPr="00C9013F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2D771FC4" wp14:editId="4E0A5ED2">
            <wp:simplePos x="0" y="0"/>
            <wp:positionH relativeFrom="column">
              <wp:posOffset>2692400</wp:posOffset>
            </wp:positionH>
            <wp:positionV relativeFrom="paragraph">
              <wp:posOffset>-7620</wp:posOffset>
            </wp:positionV>
            <wp:extent cx="810895" cy="1013460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A63" w:rsidRDefault="00417A63" w:rsidP="00C9013F">
      <w:pPr>
        <w:spacing w:line="300" w:lineRule="auto"/>
        <w:jc w:val="center"/>
        <w:rPr>
          <w:rFonts w:eastAsia="Calibri"/>
          <w:b/>
          <w:sz w:val="30"/>
          <w:szCs w:val="30"/>
        </w:rPr>
      </w:pPr>
      <w:r w:rsidRPr="00C9013F">
        <w:rPr>
          <w:rFonts w:eastAsia="Calibri"/>
          <w:b/>
          <w:sz w:val="30"/>
          <w:szCs w:val="30"/>
        </w:rPr>
        <w:t>ПСКОВСКАЯ ОБЛАСТЬ</w:t>
      </w:r>
    </w:p>
    <w:p w:rsidR="00677BC8" w:rsidRPr="00C9013F" w:rsidRDefault="00677BC8" w:rsidP="00C9013F">
      <w:pPr>
        <w:spacing w:line="300" w:lineRule="auto"/>
        <w:jc w:val="center"/>
        <w:rPr>
          <w:rFonts w:eastAsia="Calibri"/>
          <w:b/>
          <w:sz w:val="28"/>
          <w:szCs w:val="28"/>
        </w:rPr>
      </w:pPr>
    </w:p>
    <w:p w:rsidR="00DA134C" w:rsidRDefault="00DA134C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АДМИНИСТРАЦИЯ</w:t>
      </w:r>
    </w:p>
    <w:p w:rsidR="00417A63" w:rsidRDefault="00417A63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  <w:r w:rsidRPr="00C9013F">
        <w:rPr>
          <w:b/>
          <w:sz w:val="30"/>
          <w:szCs w:val="30"/>
        </w:rPr>
        <w:t xml:space="preserve">ПСКОВСКОГО </w:t>
      </w:r>
      <w:r w:rsidR="0095391C">
        <w:rPr>
          <w:b/>
          <w:sz w:val="30"/>
          <w:szCs w:val="30"/>
        </w:rPr>
        <w:t>МУНИЦИПАЛЬНОГО ОКРУГА</w:t>
      </w:r>
    </w:p>
    <w:p w:rsidR="00C9013F" w:rsidRPr="00C9013F" w:rsidRDefault="00C9013F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</w:p>
    <w:p w:rsidR="00DE7BB3" w:rsidRPr="00C9013F" w:rsidRDefault="007B190D" w:rsidP="00C9013F">
      <w:pPr>
        <w:keepNext/>
        <w:spacing w:line="300" w:lineRule="auto"/>
        <w:jc w:val="center"/>
        <w:outlineLvl w:val="0"/>
        <w:rPr>
          <w:b/>
          <w:spacing w:val="100"/>
          <w:sz w:val="30"/>
          <w:szCs w:val="30"/>
        </w:rPr>
      </w:pPr>
      <w:r>
        <w:rPr>
          <w:b/>
          <w:spacing w:val="100"/>
          <w:sz w:val="30"/>
          <w:szCs w:val="30"/>
        </w:rPr>
        <w:t>РАСПОРЯЖЕНИЕ</w:t>
      </w:r>
    </w:p>
    <w:p w:rsidR="00F845ED" w:rsidRDefault="00F845ED" w:rsidP="00C9013F">
      <w:pPr>
        <w:spacing w:line="300" w:lineRule="auto"/>
        <w:rPr>
          <w:spacing w:val="100"/>
          <w:sz w:val="30"/>
          <w:szCs w:val="30"/>
        </w:rPr>
      </w:pPr>
    </w:p>
    <w:p w:rsidR="00417A63" w:rsidRPr="00C9013F" w:rsidRDefault="00143E11" w:rsidP="00C9013F">
      <w:pPr>
        <w:spacing w:line="30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E456F9">
        <w:rPr>
          <w:rFonts w:eastAsia="Calibri"/>
          <w:sz w:val="28"/>
          <w:szCs w:val="28"/>
          <w:lang w:eastAsia="en-US"/>
        </w:rPr>
        <w:t>09</w:t>
      </w:r>
      <w:r>
        <w:rPr>
          <w:rFonts w:eastAsia="Calibri"/>
          <w:sz w:val="28"/>
          <w:szCs w:val="28"/>
          <w:lang w:eastAsia="en-US"/>
        </w:rPr>
        <w:t>»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</w:t>
      </w:r>
      <w:r w:rsidR="00E456F9">
        <w:rPr>
          <w:rFonts w:eastAsia="Calibri"/>
          <w:sz w:val="28"/>
          <w:szCs w:val="28"/>
          <w:lang w:eastAsia="en-US"/>
        </w:rPr>
        <w:t xml:space="preserve">декабря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2025 г.                               </w:t>
      </w:r>
      <w:r w:rsidR="00C9013F">
        <w:rPr>
          <w:rFonts w:eastAsia="Calibri"/>
          <w:sz w:val="28"/>
          <w:szCs w:val="28"/>
          <w:lang w:eastAsia="en-US"/>
        </w:rPr>
        <w:t xml:space="preserve">                    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             </w:t>
      </w:r>
      <w:r w:rsidR="00E456F9">
        <w:rPr>
          <w:rFonts w:eastAsia="Calibri"/>
          <w:sz w:val="28"/>
          <w:szCs w:val="28"/>
          <w:lang w:eastAsia="en-US"/>
        </w:rPr>
        <w:t xml:space="preserve">                </w:t>
      </w:r>
      <w:bookmarkStart w:id="0" w:name="_GoBack"/>
      <w:bookmarkEnd w:id="0"/>
      <w:r w:rsidR="00417A63" w:rsidRPr="00C9013F">
        <w:rPr>
          <w:rFonts w:eastAsia="Calibri"/>
          <w:sz w:val="28"/>
          <w:szCs w:val="28"/>
          <w:lang w:eastAsia="en-US"/>
        </w:rPr>
        <w:t xml:space="preserve">  № </w:t>
      </w:r>
      <w:r w:rsidR="00E456F9">
        <w:rPr>
          <w:rFonts w:eastAsia="Calibri"/>
          <w:sz w:val="28"/>
          <w:szCs w:val="28"/>
          <w:lang w:eastAsia="en-US"/>
        </w:rPr>
        <w:t>400-рх</w:t>
      </w:r>
    </w:p>
    <w:p w:rsidR="00417A63" w:rsidRDefault="00417A63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  <w:r w:rsidRPr="00C9013F">
        <w:rPr>
          <w:rFonts w:eastAsia="Calibri"/>
          <w:sz w:val="28"/>
          <w:szCs w:val="28"/>
          <w:lang w:eastAsia="en-US"/>
        </w:rPr>
        <w:t>г. Псков</w:t>
      </w:r>
    </w:p>
    <w:p w:rsidR="00FF3DA8" w:rsidRPr="00C9013F" w:rsidRDefault="00FF3DA8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</w:p>
    <w:p w:rsidR="00417A63" w:rsidRPr="00C9013F" w:rsidRDefault="00417A63" w:rsidP="007B190D">
      <w:pPr>
        <w:pStyle w:val="ConsPlusNormal"/>
        <w:spacing w:line="30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b/>
          <w:sz w:val="28"/>
          <w:szCs w:val="28"/>
        </w:rPr>
        <w:t>Об утверждени</w:t>
      </w:r>
      <w:r w:rsidR="003123BF">
        <w:rPr>
          <w:rFonts w:ascii="Times New Roman" w:hAnsi="Times New Roman" w:cs="Times New Roman"/>
          <w:b/>
          <w:sz w:val="28"/>
          <w:szCs w:val="28"/>
        </w:rPr>
        <w:t>и</w:t>
      </w:r>
      <w:r w:rsidRPr="00C90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90D" w:rsidRPr="007B190D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="0000484D" w:rsidRPr="0000484D">
        <w:rPr>
          <w:rFonts w:ascii="Times New Roman" w:hAnsi="Times New Roman" w:cs="Times New Roman"/>
          <w:b/>
          <w:sz w:val="28"/>
          <w:szCs w:val="28"/>
        </w:rPr>
        <w:t>кодов под</w:t>
      </w:r>
      <w:r w:rsidR="0000484D">
        <w:rPr>
          <w:rFonts w:ascii="Times New Roman" w:hAnsi="Times New Roman" w:cs="Times New Roman"/>
          <w:b/>
          <w:sz w:val="28"/>
          <w:szCs w:val="28"/>
        </w:rPr>
        <w:t>видов по видам доходов, главным администратором</w:t>
      </w:r>
      <w:r w:rsidR="0000484D" w:rsidRPr="0000484D">
        <w:rPr>
          <w:rFonts w:ascii="Times New Roman" w:hAnsi="Times New Roman" w:cs="Times New Roman"/>
          <w:b/>
          <w:sz w:val="28"/>
          <w:szCs w:val="28"/>
        </w:rPr>
        <w:t xml:space="preserve"> которых явля</w:t>
      </w:r>
      <w:r w:rsidR="0000484D">
        <w:rPr>
          <w:rFonts w:ascii="Times New Roman" w:hAnsi="Times New Roman" w:cs="Times New Roman"/>
          <w:b/>
          <w:sz w:val="28"/>
          <w:szCs w:val="28"/>
        </w:rPr>
        <w:t>е</w:t>
      </w:r>
      <w:r w:rsidR="0000484D" w:rsidRPr="0000484D">
        <w:rPr>
          <w:rFonts w:ascii="Times New Roman" w:hAnsi="Times New Roman" w:cs="Times New Roman"/>
          <w:b/>
          <w:sz w:val="28"/>
          <w:szCs w:val="28"/>
        </w:rPr>
        <w:t>тся</w:t>
      </w:r>
      <w:r w:rsidR="007B190D" w:rsidRPr="007B1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84D">
        <w:rPr>
          <w:rFonts w:ascii="Times New Roman" w:hAnsi="Times New Roman" w:cs="Times New Roman"/>
          <w:b/>
          <w:sz w:val="28"/>
          <w:szCs w:val="28"/>
        </w:rPr>
        <w:t>бюджет</w:t>
      </w:r>
      <w:r w:rsidRPr="00C9013F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="00143E11">
        <w:rPr>
          <w:rFonts w:ascii="Times New Roman" w:hAnsi="Times New Roman" w:cs="Times New Roman"/>
          <w:b/>
          <w:sz w:val="28"/>
          <w:szCs w:val="28"/>
        </w:rPr>
        <w:t>«</w:t>
      </w:r>
      <w:r w:rsidRPr="00C9013F">
        <w:rPr>
          <w:rFonts w:ascii="Times New Roman" w:hAnsi="Times New Roman" w:cs="Times New Roman"/>
          <w:b/>
          <w:sz w:val="28"/>
          <w:szCs w:val="28"/>
        </w:rPr>
        <w:t>Псковский муниципальный округ Псковской области</w:t>
      </w:r>
      <w:r w:rsidR="00143E11">
        <w:rPr>
          <w:rFonts w:ascii="Times New Roman" w:hAnsi="Times New Roman" w:cs="Times New Roman"/>
          <w:b/>
          <w:sz w:val="28"/>
          <w:szCs w:val="28"/>
        </w:rPr>
        <w:t>»</w:t>
      </w:r>
      <w:r w:rsidR="00566A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53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91C" w:rsidRPr="0095391C">
        <w:rPr>
          <w:rFonts w:ascii="Times New Roman" w:hAnsi="Times New Roman" w:cs="Times New Roman"/>
          <w:b/>
          <w:sz w:val="28"/>
          <w:szCs w:val="28"/>
        </w:rPr>
        <w:t>на 2026 год и плановый период 2027 и 2028 годов</w:t>
      </w:r>
    </w:p>
    <w:p w:rsidR="00417A63" w:rsidRPr="00C9013F" w:rsidRDefault="00417A63" w:rsidP="00C9013F">
      <w:pPr>
        <w:pStyle w:val="ConsPlusNormal"/>
        <w:spacing w:line="30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7A63" w:rsidRPr="00C9013F" w:rsidRDefault="00417A63" w:rsidP="007B190D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0484D" w:rsidRPr="0000484D">
        <w:rPr>
          <w:rFonts w:ascii="Times New Roman" w:hAnsi="Times New Roman" w:cs="Times New Roman"/>
          <w:sz w:val="28"/>
          <w:szCs w:val="28"/>
        </w:rPr>
        <w:t>стать</w:t>
      </w:r>
      <w:r w:rsidR="0000484D">
        <w:rPr>
          <w:rFonts w:ascii="Times New Roman" w:hAnsi="Times New Roman" w:cs="Times New Roman"/>
          <w:sz w:val="28"/>
          <w:szCs w:val="28"/>
        </w:rPr>
        <w:t>и</w:t>
      </w:r>
      <w:r w:rsidR="00D25C27">
        <w:rPr>
          <w:rFonts w:ascii="Times New Roman" w:hAnsi="Times New Roman" w:cs="Times New Roman"/>
          <w:sz w:val="28"/>
          <w:szCs w:val="28"/>
        </w:rPr>
        <w:t xml:space="preserve"> 20 Бюджетного кодекса Российской Федерации</w:t>
      </w:r>
      <w:r w:rsidRPr="00C9013F">
        <w:rPr>
          <w:rFonts w:ascii="Times New Roman" w:hAnsi="Times New Roman" w:cs="Times New Roman"/>
          <w:sz w:val="28"/>
          <w:szCs w:val="28"/>
        </w:rPr>
        <w:t>:</w:t>
      </w:r>
    </w:p>
    <w:p w:rsidR="00417A63" w:rsidRDefault="00417A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F3DA8">
        <w:rPr>
          <w:rFonts w:ascii="Times New Roman" w:hAnsi="Times New Roman" w:cs="Times New Roman"/>
          <w:sz w:val="28"/>
          <w:szCs w:val="28"/>
        </w:rPr>
        <w:t>п</w:t>
      </w:r>
      <w:r w:rsidR="001D50CB" w:rsidRPr="001D50CB">
        <w:rPr>
          <w:rFonts w:ascii="Times New Roman" w:hAnsi="Times New Roman" w:cs="Times New Roman"/>
          <w:sz w:val="28"/>
          <w:szCs w:val="28"/>
        </w:rPr>
        <w:t>ереч</w:t>
      </w:r>
      <w:r w:rsidR="001D50CB">
        <w:rPr>
          <w:rFonts w:ascii="Times New Roman" w:hAnsi="Times New Roman" w:cs="Times New Roman"/>
          <w:sz w:val="28"/>
          <w:szCs w:val="28"/>
        </w:rPr>
        <w:t>ень</w:t>
      </w:r>
      <w:r w:rsidR="001D50CB" w:rsidRPr="001D50CB">
        <w:rPr>
          <w:rFonts w:ascii="Times New Roman" w:hAnsi="Times New Roman" w:cs="Times New Roman"/>
          <w:sz w:val="28"/>
          <w:szCs w:val="28"/>
        </w:rPr>
        <w:t xml:space="preserve"> </w:t>
      </w:r>
      <w:r w:rsidR="00BF67BD" w:rsidRPr="00BF67BD">
        <w:rPr>
          <w:rFonts w:ascii="Times New Roman" w:hAnsi="Times New Roman" w:cs="Times New Roman"/>
          <w:sz w:val="28"/>
          <w:szCs w:val="28"/>
        </w:rPr>
        <w:t xml:space="preserve">кодов подвидов по видам доходов, главным администратором которых является бюджет муниципального образования </w:t>
      </w:r>
      <w:r w:rsidR="00143E11">
        <w:rPr>
          <w:rFonts w:ascii="Times New Roman" w:hAnsi="Times New Roman" w:cs="Times New Roman"/>
          <w:sz w:val="28"/>
          <w:szCs w:val="28"/>
        </w:rPr>
        <w:t>«</w:t>
      </w:r>
      <w:r w:rsidR="00BF67BD" w:rsidRPr="00BF67BD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143E11">
        <w:rPr>
          <w:rFonts w:ascii="Times New Roman" w:hAnsi="Times New Roman" w:cs="Times New Roman"/>
          <w:sz w:val="28"/>
          <w:szCs w:val="28"/>
        </w:rPr>
        <w:t>»</w:t>
      </w:r>
      <w:r w:rsidR="00BF67BD" w:rsidRPr="00BF67BD">
        <w:rPr>
          <w:rFonts w:ascii="Times New Roman" w:hAnsi="Times New Roman" w:cs="Times New Roman"/>
          <w:sz w:val="28"/>
          <w:szCs w:val="28"/>
        </w:rPr>
        <w:t xml:space="preserve"> на 2026 год </w:t>
      </w:r>
      <w:r w:rsidR="005B0C6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67BD" w:rsidRPr="00BF67BD">
        <w:rPr>
          <w:rFonts w:ascii="Times New Roman" w:hAnsi="Times New Roman" w:cs="Times New Roman"/>
          <w:sz w:val="28"/>
          <w:szCs w:val="28"/>
        </w:rPr>
        <w:t>и плановый период 2027 и 2028 годов</w:t>
      </w:r>
      <w:r w:rsidR="00BF67BD">
        <w:rPr>
          <w:rFonts w:ascii="Times New Roman" w:hAnsi="Times New Roman" w:cs="Times New Roman"/>
          <w:sz w:val="28"/>
          <w:szCs w:val="28"/>
        </w:rPr>
        <w:t>:</w:t>
      </w:r>
    </w:p>
    <w:p w:rsidR="00311BFF" w:rsidRPr="00311BFF" w:rsidRDefault="00311BFF" w:rsidP="00311BF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311BFF">
        <w:rPr>
          <w:rFonts w:ascii="Times New Roman" w:hAnsi="Times New Roman" w:cs="Times New Roman"/>
          <w:sz w:val="28"/>
          <w:szCs w:val="28"/>
        </w:rPr>
        <w:t>в целях детализации поступлений по коду классификации доходов 311 1 08 0</w:t>
      </w:r>
      <w:r>
        <w:rPr>
          <w:rFonts w:ascii="Times New Roman" w:hAnsi="Times New Roman" w:cs="Times New Roman"/>
          <w:sz w:val="28"/>
          <w:szCs w:val="28"/>
        </w:rPr>
        <w:t>401</w:t>
      </w:r>
      <w:r w:rsidRPr="00311BFF">
        <w:rPr>
          <w:rFonts w:ascii="Times New Roman" w:hAnsi="Times New Roman" w:cs="Times New Roman"/>
          <w:sz w:val="28"/>
          <w:szCs w:val="28"/>
        </w:rPr>
        <w:t>0 01 0000 110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11BFF">
        <w:rPr>
          <w:rFonts w:ascii="Times New Roman" w:hAnsi="Times New Roman" w:cs="Times New Roman"/>
          <w:sz w:val="28"/>
          <w:szCs w:val="28"/>
        </w:rPr>
        <w:t>Государственная пошлина за совершение нотариальных действий нотариусами государственных нотариальных контор и (или) должностными лицами органов исполнительной власти, уполномоченными в соответствии с законодательными актами Российской Федерации и (или) законодательными актами субъектов Российской Федерации на совершение нотариальных действий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1BFF">
        <w:rPr>
          <w:rFonts w:ascii="Times New Roman" w:hAnsi="Times New Roman" w:cs="Times New Roman"/>
          <w:sz w:val="28"/>
          <w:szCs w:val="28"/>
        </w:rPr>
        <w:t xml:space="preserve"> установить следующую структуру кода подвида доходов:</w:t>
      </w:r>
      <w:proofErr w:type="gramEnd"/>
    </w:p>
    <w:p w:rsidR="00311BFF" w:rsidRPr="00311BFF" w:rsidRDefault="00311BFF" w:rsidP="00311BF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311BFF" w:rsidRPr="00BF67BD" w:rsidTr="003476F8">
        <w:trPr>
          <w:trHeight w:val="3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FF" w:rsidRPr="00BF67BD" w:rsidRDefault="00311BFF" w:rsidP="003476F8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1000</w:t>
            </w:r>
            <w:r w:rsidRPr="00BF67BD">
              <w:rPr>
                <w:sz w:val="24"/>
                <w:szCs w:val="28"/>
              </w:rPr>
              <w:t xml:space="preserve"> 1</w:t>
            </w:r>
            <w:r>
              <w:rPr>
                <w:sz w:val="24"/>
                <w:szCs w:val="28"/>
              </w:rPr>
              <w:t>1</w:t>
            </w:r>
            <w:r w:rsidRPr="00BF67BD">
              <w:rPr>
                <w:sz w:val="24"/>
                <w:szCs w:val="28"/>
              </w:rPr>
              <w:t>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BFF" w:rsidRPr="00BF67BD" w:rsidRDefault="00311BFF" w:rsidP="003476F8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С</w:t>
            </w:r>
            <w:r w:rsidRPr="005B0C63">
              <w:rPr>
                <w:sz w:val="24"/>
                <w:szCs w:val="28"/>
              </w:rPr>
              <w:t xml:space="preserve">умма платежа (перерасчеты, недоимка и задолженность по </w:t>
            </w:r>
            <w:r w:rsidRPr="005B0C63">
              <w:rPr>
                <w:sz w:val="24"/>
                <w:szCs w:val="28"/>
              </w:rPr>
              <w:lastRenderedPageBreak/>
              <w:t>соответствующему платежу, в том числе по отмененному</w:t>
            </w:r>
            <w:proofErr w:type="gramEnd"/>
          </w:p>
        </w:tc>
      </w:tr>
    </w:tbl>
    <w:p w:rsidR="00F845ED" w:rsidRDefault="00F845ED" w:rsidP="00311BF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0C63" w:rsidRDefault="005B0C63" w:rsidP="00311BF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11B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C63">
        <w:rPr>
          <w:rFonts w:ascii="Times New Roman" w:hAnsi="Times New Roman" w:cs="Times New Roman"/>
          <w:sz w:val="28"/>
          <w:szCs w:val="28"/>
        </w:rPr>
        <w:t>в целях детализации поступлений по коду классификации доходов 311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C63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C63">
        <w:rPr>
          <w:rFonts w:ascii="Times New Roman" w:hAnsi="Times New Roman" w:cs="Times New Roman"/>
          <w:sz w:val="28"/>
          <w:szCs w:val="28"/>
        </w:rPr>
        <w:t>07150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C63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Pr="005B0C63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C63">
        <w:rPr>
          <w:rFonts w:ascii="Times New Roman" w:hAnsi="Times New Roman" w:cs="Times New Roman"/>
          <w:sz w:val="28"/>
          <w:szCs w:val="28"/>
        </w:rPr>
        <w:t>110 «Государственная пошлина за выдачу разрешения на установку рекламной конструкции» установить следующую структуру кода подвида доходов:</w:t>
      </w:r>
    </w:p>
    <w:p w:rsidR="005B0C63" w:rsidRPr="005B0C63" w:rsidRDefault="005B0C63" w:rsidP="005B0C63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5B0C63" w:rsidRPr="00BF67BD" w:rsidTr="005B0C63">
        <w:trPr>
          <w:trHeight w:val="3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63" w:rsidRPr="00BF67BD" w:rsidRDefault="005B0C63" w:rsidP="005B0C6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1000</w:t>
            </w:r>
            <w:r w:rsidRPr="00BF67BD">
              <w:rPr>
                <w:sz w:val="24"/>
                <w:szCs w:val="28"/>
              </w:rPr>
              <w:t xml:space="preserve"> 1</w:t>
            </w:r>
            <w:r>
              <w:rPr>
                <w:sz w:val="24"/>
                <w:szCs w:val="28"/>
              </w:rPr>
              <w:t>1</w:t>
            </w:r>
            <w:r w:rsidRPr="00BF67BD">
              <w:rPr>
                <w:sz w:val="24"/>
                <w:szCs w:val="28"/>
              </w:rPr>
              <w:t>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C63" w:rsidRPr="00BF67BD" w:rsidRDefault="005B0C63" w:rsidP="00482339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С</w:t>
            </w:r>
            <w:r w:rsidRPr="005B0C63">
              <w:rPr>
                <w:sz w:val="24"/>
                <w:szCs w:val="28"/>
              </w:rPr>
              <w:t>умма платежа (перерасчеты, недоимка и задолженность по соответствующему платежу, в том числе по отмененному</w:t>
            </w:r>
            <w:proofErr w:type="gramEnd"/>
          </w:p>
        </w:tc>
      </w:tr>
    </w:tbl>
    <w:p w:rsidR="005B0C63" w:rsidRDefault="005B0C63" w:rsidP="005B0C63">
      <w:pPr>
        <w:pStyle w:val="ConsPlusNormal"/>
        <w:spacing w:line="30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F67BD" w:rsidRDefault="00BF67BD" w:rsidP="00BF67BD">
      <w:pPr>
        <w:widowControl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11BF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BF67BD">
        <w:rPr>
          <w:snapToGrid w:val="0"/>
          <w:sz w:val="28"/>
          <w:szCs w:val="28"/>
        </w:rPr>
        <w:t xml:space="preserve">в целях детализации поступлений по коду классификации доходов 311 1 16 10123 01 0000 140 </w:t>
      </w:r>
      <w:r w:rsidR="00143E11">
        <w:rPr>
          <w:snapToGrid w:val="0"/>
          <w:sz w:val="28"/>
          <w:szCs w:val="28"/>
        </w:rPr>
        <w:t>«</w:t>
      </w:r>
      <w:r w:rsidR="00F76C6B" w:rsidRPr="00F76C6B">
        <w:rPr>
          <w:snapToGrid w:val="0"/>
          <w:sz w:val="28"/>
          <w:szCs w:val="28"/>
        </w:rPr>
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</w:t>
      </w:r>
      <w:r w:rsidR="00F76C6B">
        <w:rPr>
          <w:snapToGrid w:val="0"/>
          <w:sz w:val="28"/>
          <w:szCs w:val="28"/>
        </w:rPr>
        <w:t xml:space="preserve"> </w:t>
      </w:r>
      <w:r w:rsidR="00F76C6B" w:rsidRPr="00F76C6B">
        <w:rPr>
          <w:snapToGrid w:val="0"/>
          <w:sz w:val="28"/>
          <w:szCs w:val="28"/>
        </w:rPr>
        <w:t>по нормативам, действовавшим в 2019 году</w:t>
      </w:r>
      <w:r w:rsidR="00143E11">
        <w:rPr>
          <w:sz w:val="28"/>
          <w:szCs w:val="28"/>
        </w:rPr>
        <w:t>»</w:t>
      </w:r>
      <w:r w:rsidRPr="00BF67BD">
        <w:rPr>
          <w:sz w:val="28"/>
          <w:szCs w:val="28"/>
        </w:rPr>
        <w:t xml:space="preserve"> </w:t>
      </w:r>
      <w:r w:rsidRPr="00BF67BD">
        <w:rPr>
          <w:snapToGrid w:val="0"/>
          <w:sz w:val="28"/>
          <w:szCs w:val="28"/>
        </w:rPr>
        <w:t>установить следующую структуру кода подвида доходов</w:t>
      </w:r>
      <w:r w:rsidRPr="00BF67BD">
        <w:rPr>
          <w:sz w:val="28"/>
          <w:szCs w:val="28"/>
        </w:rPr>
        <w:t>:</w:t>
      </w:r>
    </w:p>
    <w:p w:rsidR="00F76C6B" w:rsidRPr="00BF67BD" w:rsidRDefault="00F76C6B" w:rsidP="00BF67BD">
      <w:pPr>
        <w:widowControl w:val="0"/>
        <w:spacing w:line="300" w:lineRule="auto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BF67BD" w:rsidRPr="00BF67BD" w:rsidTr="00BF67BD">
        <w:trPr>
          <w:trHeight w:val="7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F76C6B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0141</w:t>
            </w:r>
            <w:r w:rsidR="00BF67BD" w:rsidRPr="00BF67BD">
              <w:rPr>
                <w:sz w:val="24"/>
                <w:szCs w:val="28"/>
              </w:rPr>
              <w:t xml:space="preserve"> 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F76C6B">
              <w:rPr>
                <w:sz w:val="24"/>
                <w:szCs w:val="28"/>
              </w:rPr>
              <w:t>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</w:t>
            </w:r>
          </w:p>
        </w:tc>
      </w:tr>
    </w:tbl>
    <w:p w:rsidR="00BF67BD" w:rsidRPr="00BF67BD" w:rsidRDefault="00BF67BD" w:rsidP="005B0C63">
      <w:pPr>
        <w:widowControl w:val="0"/>
        <w:snapToGrid w:val="0"/>
        <w:spacing w:line="300" w:lineRule="auto"/>
        <w:jc w:val="both"/>
        <w:rPr>
          <w:sz w:val="28"/>
          <w:szCs w:val="28"/>
        </w:rPr>
      </w:pPr>
    </w:p>
    <w:p w:rsidR="00E70296" w:rsidRDefault="00E70296" w:rsidP="00E70296">
      <w:pPr>
        <w:widowControl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Pr="00BF67BD">
        <w:rPr>
          <w:snapToGrid w:val="0"/>
          <w:sz w:val="28"/>
          <w:szCs w:val="28"/>
        </w:rPr>
        <w:t>в целях детализации поступлений по коду классификации доходов 311</w:t>
      </w:r>
      <w:r>
        <w:rPr>
          <w:snapToGrid w:val="0"/>
          <w:sz w:val="28"/>
          <w:szCs w:val="28"/>
        </w:rPr>
        <w:t> </w:t>
      </w:r>
      <w:r w:rsidRPr="00E70296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 </w:t>
      </w:r>
      <w:r w:rsidRPr="00E70296">
        <w:rPr>
          <w:snapToGrid w:val="0"/>
          <w:sz w:val="28"/>
          <w:szCs w:val="28"/>
        </w:rPr>
        <w:t>17</w:t>
      </w:r>
      <w:r>
        <w:rPr>
          <w:snapToGrid w:val="0"/>
          <w:sz w:val="28"/>
          <w:szCs w:val="28"/>
        </w:rPr>
        <w:t xml:space="preserve"> </w:t>
      </w:r>
      <w:r w:rsidRPr="00E70296">
        <w:rPr>
          <w:snapToGrid w:val="0"/>
          <w:sz w:val="28"/>
          <w:szCs w:val="28"/>
        </w:rPr>
        <w:t>15020</w:t>
      </w:r>
      <w:r>
        <w:rPr>
          <w:snapToGrid w:val="0"/>
          <w:sz w:val="28"/>
          <w:szCs w:val="28"/>
        </w:rPr>
        <w:t xml:space="preserve"> </w:t>
      </w:r>
      <w:r w:rsidRPr="00E70296">
        <w:rPr>
          <w:snapToGrid w:val="0"/>
          <w:sz w:val="28"/>
          <w:szCs w:val="28"/>
        </w:rPr>
        <w:t>14</w:t>
      </w:r>
      <w:r>
        <w:rPr>
          <w:snapToGrid w:val="0"/>
          <w:sz w:val="28"/>
          <w:szCs w:val="28"/>
        </w:rPr>
        <w:t xml:space="preserve"> </w:t>
      </w:r>
      <w:r w:rsidRPr="00E70296">
        <w:rPr>
          <w:snapToGrid w:val="0"/>
          <w:sz w:val="28"/>
          <w:szCs w:val="28"/>
        </w:rPr>
        <w:t>0000</w:t>
      </w:r>
      <w:r>
        <w:rPr>
          <w:snapToGrid w:val="0"/>
          <w:sz w:val="28"/>
          <w:szCs w:val="28"/>
        </w:rPr>
        <w:t xml:space="preserve"> </w:t>
      </w:r>
      <w:r w:rsidRPr="00E70296">
        <w:rPr>
          <w:snapToGrid w:val="0"/>
          <w:sz w:val="28"/>
          <w:szCs w:val="28"/>
        </w:rPr>
        <w:t>150</w:t>
      </w:r>
      <w:r w:rsidRPr="00BF67BD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«</w:t>
      </w:r>
      <w:r w:rsidRPr="00E70296">
        <w:rPr>
          <w:snapToGrid w:val="0"/>
          <w:sz w:val="28"/>
          <w:szCs w:val="28"/>
        </w:rPr>
        <w:t>Инициативные платежи, зачисляемые в бюджеты муниципальных округов</w:t>
      </w:r>
      <w:r>
        <w:rPr>
          <w:sz w:val="28"/>
          <w:szCs w:val="28"/>
        </w:rPr>
        <w:t>»</w:t>
      </w:r>
      <w:r w:rsidRPr="00BF67BD">
        <w:rPr>
          <w:sz w:val="28"/>
          <w:szCs w:val="28"/>
        </w:rPr>
        <w:t xml:space="preserve"> </w:t>
      </w:r>
      <w:r w:rsidRPr="00BF67BD">
        <w:rPr>
          <w:snapToGrid w:val="0"/>
          <w:sz w:val="28"/>
          <w:szCs w:val="28"/>
        </w:rPr>
        <w:t>установить следующую структуру кода подвида доходов</w:t>
      </w:r>
      <w:r w:rsidRPr="00BF67BD">
        <w:rPr>
          <w:sz w:val="28"/>
          <w:szCs w:val="28"/>
        </w:rPr>
        <w:t>:</w:t>
      </w:r>
    </w:p>
    <w:p w:rsidR="00E70296" w:rsidRPr="00BF67BD" w:rsidRDefault="00E70296" w:rsidP="00E70296">
      <w:pPr>
        <w:widowControl w:val="0"/>
        <w:spacing w:line="300" w:lineRule="auto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E70296" w:rsidRPr="00BF67BD" w:rsidTr="003A2E77">
        <w:trPr>
          <w:trHeight w:val="7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296" w:rsidRPr="00BF67BD" w:rsidRDefault="00E70296" w:rsidP="00E70296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0001</w:t>
            </w:r>
            <w:r w:rsidRPr="00BF67BD">
              <w:rPr>
                <w:sz w:val="24"/>
                <w:szCs w:val="28"/>
              </w:rPr>
              <w:t xml:space="preserve"> 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0296" w:rsidRPr="00BF67BD" w:rsidRDefault="00E70296" w:rsidP="003A2E77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Резерв</w:t>
            </w:r>
          </w:p>
        </w:tc>
      </w:tr>
    </w:tbl>
    <w:p w:rsidR="00E70296" w:rsidRDefault="00E70296" w:rsidP="00E70296">
      <w:pPr>
        <w:widowControl w:val="0"/>
        <w:snapToGrid w:val="0"/>
        <w:spacing w:line="300" w:lineRule="auto"/>
        <w:jc w:val="both"/>
        <w:rPr>
          <w:sz w:val="28"/>
          <w:szCs w:val="28"/>
        </w:rPr>
      </w:pPr>
    </w:p>
    <w:p w:rsidR="00BF67BD" w:rsidRDefault="00BF67BD" w:rsidP="00BF67BD">
      <w:pPr>
        <w:widowControl w:val="0"/>
        <w:snapToGrid w:val="0"/>
        <w:spacing w:line="300" w:lineRule="auto"/>
        <w:ind w:firstLine="709"/>
        <w:jc w:val="both"/>
        <w:rPr>
          <w:sz w:val="28"/>
          <w:szCs w:val="28"/>
        </w:rPr>
      </w:pPr>
      <w:r w:rsidRPr="00BF67BD">
        <w:rPr>
          <w:sz w:val="28"/>
          <w:szCs w:val="28"/>
        </w:rPr>
        <w:t>1.</w:t>
      </w:r>
      <w:r w:rsidR="00E70296">
        <w:rPr>
          <w:sz w:val="28"/>
          <w:szCs w:val="28"/>
        </w:rPr>
        <w:t>5</w:t>
      </w:r>
      <w:r w:rsidRPr="00BF67BD">
        <w:rPr>
          <w:sz w:val="28"/>
          <w:szCs w:val="28"/>
        </w:rPr>
        <w:t xml:space="preserve"> в целях детализации поступлений по коду</w:t>
      </w:r>
      <w:r w:rsidRPr="00BF67B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F67BD">
        <w:rPr>
          <w:sz w:val="28"/>
          <w:szCs w:val="28"/>
        </w:rPr>
        <w:t>классификации доходов 311 2 02 20</w:t>
      </w:r>
      <w:r w:rsidR="00F76C6B">
        <w:rPr>
          <w:sz w:val="28"/>
          <w:szCs w:val="28"/>
        </w:rPr>
        <w:t>216 14</w:t>
      </w:r>
      <w:r w:rsidRPr="00BF67BD">
        <w:rPr>
          <w:sz w:val="28"/>
          <w:szCs w:val="28"/>
        </w:rPr>
        <w:t xml:space="preserve"> 0000 150 </w:t>
      </w:r>
      <w:r w:rsidR="00143E11">
        <w:rPr>
          <w:sz w:val="28"/>
          <w:szCs w:val="28"/>
        </w:rPr>
        <w:t>«</w:t>
      </w:r>
      <w:r w:rsidR="00F76C6B" w:rsidRPr="00F76C6B">
        <w:rPr>
          <w:sz w:val="28"/>
          <w:szCs w:val="28"/>
        </w:rPr>
        <w:t>Субсидии бюджетам муниципальных округов</w:t>
      </w:r>
      <w:r w:rsidR="00566A9D">
        <w:rPr>
          <w:sz w:val="28"/>
          <w:szCs w:val="28"/>
        </w:rPr>
        <w:t xml:space="preserve">    </w:t>
      </w:r>
      <w:r w:rsidR="00F76C6B" w:rsidRPr="00F76C6B">
        <w:rPr>
          <w:sz w:val="28"/>
          <w:szCs w:val="28"/>
        </w:rPr>
        <w:t xml:space="preserve">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</w:r>
      <w:r w:rsidR="00143E11">
        <w:rPr>
          <w:sz w:val="28"/>
          <w:szCs w:val="28"/>
        </w:rPr>
        <w:t>»</w:t>
      </w:r>
      <w:r w:rsidRPr="00BF67BD">
        <w:rPr>
          <w:sz w:val="28"/>
          <w:szCs w:val="28"/>
        </w:rPr>
        <w:t xml:space="preserve"> установить следующую структуру кода подвида доходов:</w:t>
      </w:r>
    </w:p>
    <w:p w:rsidR="00F76C6B" w:rsidRPr="00BF67BD" w:rsidRDefault="00F76C6B" w:rsidP="00BF67BD">
      <w:pPr>
        <w:widowControl w:val="0"/>
        <w:snapToGrid w:val="0"/>
        <w:spacing w:line="300" w:lineRule="auto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BF67BD" w:rsidRPr="00BF67BD" w:rsidTr="00BF67BD">
        <w:trPr>
          <w:trHeight w:val="4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F76C6B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93</w:t>
            </w:r>
            <w:r w:rsidR="00F76C6B">
              <w:rPr>
                <w:sz w:val="24"/>
                <w:szCs w:val="28"/>
              </w:rPr>
              <w:t>18</w:t>
            </w:r>
            <w:r w:rsidRPr="00BF67BD">
              <w:rPr>
                <w:sz w:val="24"/>
                <w:szCs w:val="28"/>
              </w:rPr>
              <w:t xml:space="preserve">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F76C6B">
              <w:rPr>
                <w:sz w:val="24"/>
                <w:szCs w:val="28"/>
              </w:rPr>
              <w:t>Субсидии муниципальным образованиям на осуществление дорожной деятельности</w:t>
            </w:r>
          </w:p>
        </w:tc>
      </w:tr>
    </w:tbl>
    <w:p w:rsidR="00677BC8" w:rsidRDefault="00677BC8" w:rsidP="00E70296">
      <w:pPr>
        <w:spacing w:line="300" w:lineRule="auto"/>
        <w:ind w:firstLine="709"/>
        <w:jc w:val="both"/>
        <w:rPr>
          <w:snapToGrid w:val="0"/>
          <w:sz w:val="28"/>
          <w:szCs w:val="28"/>
        </w:rPr>
      </w:pPr>
    </w:p>
    <w:p w:rsidR="00BF67BD" w:rsidRDefault="00BF67BD" w:rsidP="00E70296">
      <w:pPr>
        <w:spacing w:line="300" w:lineRule="auto"/>
        <w:ind w:firstLine="709"/>
        <w:jc w:val="both"/>
        <w:rPr>
          <w:snapToGrid w:val="0"/>
          <w:sz w:val="28"/>
          <w:szCs w:val="28"/>
        </w:rPr>
      </w:pPr>
      <w:r w:rsidRPr="00BF67BD">
        <w:rPr>
          <w:snapToGrid w:val="0"/>
          <w:sz w:val="28"/>
          <w:szCs w:val="28"/>
        </w:rPr>
        <w:t>1.</w:t>
      </w:r>
      <w:r w:rsidR="00E70296">
        <w:rPr>
          <w:snapToGrid w:val="0"/>
          <w:sz w:val="28"/>
          <w:szCs w:val="28"/>
        </w:rPr>
        <w:t>6</w:t>
      </w:r>
      <w:r w:rsidRPr="00BF67BD">
        <w:rPr>
          <w:snapToGrid w:val="0"/>
          <w:sz w:val="28"/>
          <w:szCs w:val="28"/>
        </w:rPr>
        <w:t xml:space="preserve"> в целях детализации поступлений по коду классификации доходов 311 2 02 29999 </w:t>
      </w:r>
      <w:r w:rsidR="00F76C6B">
        <w:rPr>
          <w:snapToGrid w:val="0"/>
          <w:sz w:val="28"/>
          <w:szCs w:val="28"/>
        </w:rPr>
        <w:t>14</w:t>
      </w:r>
      <w:r w:rsidRPr="00BF67BD">
        <w:rPr>
          <w:snapToGrid w:val="0"/>
          <w:sz w:val="28"/>
          <w:szCs w:val="28"/>
        </w:rPr>
        <w:t xml:space="preserve"> 0000 150 </w:t>
      </w:r>
      <w:r w:rsidR="00143E11">
        <w:rPr>
          <w:snapToGrid w:val="0"/>
          <w:sz w:val="28"/>
          <w:szCs w:val="28"/>
        </w:rPr>
        <w:t>«</w:t>
      </w:r>
      <w:r w:rsidR="00F76C6B" w:rsidRPr="00F76C6B">
        <w:rPr>
          <w:snapToGrid w:val="0"/>
          <w:sz w:val="28"/>
          <w:szCs w:val="28"/>
        </w:rPr>
        <w:t>Прочие субсидии бюджетам муниципальных округов</w:t>
      </w:r>
      <w:r w:rsidR="00143E11">
        <w:rPr>
          <w:snapToGrid w:val="0"/>
          <w:sz w:val="28"/>
          <w:szCs w:val="28"/>
        </w:rPr>
        <w:t>»</w:t>
      </w:r>
      <w:r w:rsidRPr="00BF67BD">
        <w:rPr>
          <w:snapToGrid w:val="0"/>
          <w:sz w:val="28"/>
          <w:szCs w:val="28"/>
        </w:rPr>
        <w:t xml:space="preserve"> установить следующую структуру кода подвида доходов:</w:t>
      </w:r>
    </w:p>
    <w:p w:rsidR="00F76C6B" w:rsidRPr="00BF67BD" w:rsidRDefault="00F76C6B" w:rsidP="00BF67BD">
      <w:pPr>
        <w:spacing w:line="300" w:lineRule="auto"/>
        <w:ind w:firstLine="709"/>
        <w:jc w:val="both"/>
        <w:rPr>
          <w:snapToGrid w:val="0"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BF67BD" w:rsidRPr="00BF67BD" w:rsidTr="00BF67B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9096 150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</w:tr>
      <w:tr w:rsidR="00BF67BD" w:rsidRPr="00BF67BD" w:rsidTr="00BF67BD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9106 150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>Субсидии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</w:tr>
      <w:tr w:rsidR="00BF67BD" w:rsidRPr="00BF67BD" w:rsidTr="00BF67B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9142 150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 xml:space="preserve">Субсидии на реализацию комплекса процессных мероприятий </w:t>
            </w:r>
            <w:r w:rsidR="00143E11">
              <w:rPr>
                <w:sz w:val="24"/>
                <w:szCs w:val="24"/>
              </w:rPr>
              <w:t>«</w:t>
            </w:r>
            <w:r w:rsidRPr="00F76C6B">
              <w:rPr>
                <w:sz w:val="24"/>
                <w:szCs w:val="24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</w:t>
            </w:r>
            <w:r w:rsidR="00143E11">
              <w:rPr>
                <w:sz w:val="24"/>
                <w:szCs w:val="24"/>
              </w:rPr>
              <w:t>»</w:t>
            </w:r>
          </w:p>
        </w:tc>
      </w:tr>
      <w:tr w:rsidR="00BF67BD" w:rsidRPr="00BF67BD" w:rsidTr="00BF67BD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9144 150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 xml:space="preserve">Субсидии на реализацию мероприятий в рамках комплекса процессных мероприятий </w:t>
            </w:r>
            <w:r w:rsidR="00143E11">
              <w:rPr>
                <w:sz w:val="24"/>
                <w:szCs w:val="24"/>
              </w:rPr>
              <w:t>«</w:t>
            </w:r>
            <w:r w:rsidRPr="00F76C6B">
              <w:rPr>
                <w:sz w:val="24"/>
                <w:szCs w:val="24"/>
              </w:rPr>
              <w:t>Развитие и совершенствование института добровольных народных дружин</w:t>
            </w:r>
            <w:r w:rsidR="00143E11">
              <w:rPr>
                <w:sz w:val="24"/>
                <w:szCs w:val="24"/>
              </w:rPr>
              <w:t>»</w:t>
            </w:r>
          </w:p>
        </w:tc>
      </w:tr>
      <w:tr w:rsidR="00BF67BD" w:rsidRPr="00BF67BD" w:rsidTr="00BF67B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9149 150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</w:tr>
      <w:tr w:rsidR="00BF67BD" w:rsidRPr="00BF67BD" w:rsidTr="00BF67B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9156 150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proofErr w:type="gramStart"/>
            <w:r w:rsidRPr="00F76C6B">
              <w:rPr>
                <w:sz w:val="24"/>
                <w:szCs w:val="24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  <w:proofErr w:type="gramEnd"/>
          </w:p>
        </w:tc>
      </w:tr>
      <w:tr w:rsidR="00BF67BD" w:rsidRPr="00BF67BD" w:rsidTr="00BF67BD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9198 150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>Субсидии на ликвидацию очагов сорного растения борщевик Сосновского</w:t>
            </w:r>
          </w:p>
        </w:tc>
      </w:tr>
      <w:tr w:rsidR="00BF67BD" w:rsidRPr="00BF67BD" w:rsidTr="00BF67BD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9202 150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>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</w:tr>
      <w:tr w:rsidR="00BF67BD" w:rsidRPr="00BF67BD" w:rsidTr="00BF67BD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 w:rsidRPr="00BF67BD">
              <w:rPr>
                <w:sz w:val="24"/>
                <w:szCs w:val="24"/>
              </w:rPr>
              <w:t>9296 150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>Субсидии местным бюджетам на установку знаков туристской навигации</w:t>
            </w:r>
          </w:p>
        </w:tc>
      </w:tr>
      <w:tr w:rsidR="00BF67BD" w:rsidRPr="00BF67BD" w:rsidTr="00BF67BD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Lines="60" w:before="144"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F67BD">
              <w:rPr>
                <w:sz w:val="24"/>
                <w:szCs w:val="24"/>
              </w:rPr>
              <w:t>9312 150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  <w:highlight w:val="yellow"/>
              </w:rPr>
            </w:pPr>
            <w:r w:rsidRPr="00F76C6B">
              <w:rPr>
                <w:sz w:val="24"/>
                <w:szCs w:val="24"/>
              </w:rPr>
              <w:t>Субсидии на софинансирование мероприятий по газификации и газоснабжению</w:t>
            </w:r>
          </w:p>
        </w:tc>
      </w:tr>
      <w:tr w:rsidR="00F76C6B" w:rsidRPr="00BF67BD" w:rsidTr="00BF67BD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6B" w:rsidRPr="00BF67BD" w:rsidRDefault="00F76C6B" w:rsidP="00BF67BD">
            <w:pPr>
              <w:spacing w:beforeLines="60" w:before="144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9320 150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6C6B" w:rsidRPr="00F76C6B" w:rsidRDefault="00F76C6B" w:rsidP="00BF67BD">
            <w:pPr>
              <w:spacing w:beforeLines="60" w:before="144" w:line="216" w:lineRule="auto"/>
              <w:jc w:val="both"/>
              <w:rPr>
                <w:sz w:val="24"/>
                <w:szCs w:val="24"/>
              </w:rPr>
            </w:pPr>
            <w:r w:rsidRPr="00F76C6B">
              <w:rPr>
                <w:sz w:val="24"/>
                <w:szCs w:val="24"/>
              </w:rPr>
              <w:t>Субсидии на проведение комплексных кадастровых работ за счет средств областного бюджета</w:t>
            </w:r>
          </w:p>
        </w:tc>
      </w:tr>
    </w:tbl>
    <w:p w:rsidR="00BF67BD" w:rsidRPr="00BF67BD" w:rsidRDefault="00BF67BD" w:rsidP="00BF67BD">
      <w:pPr>
        <w:spacing w:line="300" w:lineRule="auto"/>
        <w:ind w:firstLine="709"/>
        <w:jc w:val="both"/>
        <w:rPr>
          <w:sz w:val="28"/>
          <w:szCs w:val="28"/>
        </w:rPr>
      </w:pPr>
    </w:p>
    <w:p w:rsidR="00BF67BD" w:rsidRDefault="00BF67BD" w:rsidP="00BF67BD">
      <w:pPr>
        <w:spacing w:line="300" w:lineRule="auto"/>
        <w:ind w:firstLine="709"/>
        <w:jc w:val="both"/>
        <w:rPr>
          <w:sz w:val="28"/>
          <w:szCs w:val="28"/>
        </w:rPr>
      </w:pPr>
      <w:r w:rsidRPr="00BF67BD">
        <w:rPr>
          <w:sz w:val="28"/>
          <w:szCs w:val="28"/>
        </w:rPr>
        <w:t>1.</w:t>
      </w:r>
      <w:r w:rsidR="00E70296">
        <w:rPr>
          <w:sz w:val="28"/>
          <w:szCs w:val="28"/>
        </w:rPr>
        <w:t>7</w:t>
      </w:r>
      <w:r w:rsidRPr="00BF67BD">
        <w:rPr>
          <w:sz w:val="28"/>
          <w:szCs w:val="28"/>
        </w:rPr>
        <w:t xml:space="preserve"> в целях детализации поступлений по коду классификации доходов 311 2 02 30024 </w:t>
      </w:r>
      <w:r w:rsidR="00F76C6B">
        <w:rPr>
          <w:sz w:val="28"/>
          <w:szCs w:val="28"/>
        </w:rPr>
        <w:t>14</w:t>
      </w:r>
      <w:r w:rsidRPr="00BF67BD">
        <w:rPr>
          <w:sz w:val="28"/>
          <w:szCs w:val="28"/>
        </w:rPr>
        <w:t xml:space="preserve"> 0000 150 </w:t>
      </w:r>
      <w:r w:rsidR="00143E11">
        <w:rPr>
          <w:sz w:val="28"/>
          <w:szCs w:val="28"/>
        </w:rPr>
        <w:t>«</w:t>
      </w:r>
      <w:r w:rsidR="00F76C6B" w:rsidRPr="00F76C6B">
        <w:rPr>
          <w:sz w:val="28"/>
          <w:szCs w:val="28"/>
        </w:rPr>
        <w:t>Субвенции бюджетам муниципальных округов</w:t>
      </w:r>
      <w:r w:rsidR="00F76C6B">
        <w:rPr>
          <w:sz w:val="28"/>
          <w:szCs w:val="28"/>
        </w:rPr>
        <w:t xml:space="preserve">  </w:t>
      </w:r>
      <w:r w:rsidR="00F76C6B" w:rsidRPr="00F76C6B">
        <w:rPr>
          <w:sz w:val="28"/>
          <w:szCs w:val="28"/>
        </w:rPr>
        <w:t xml:space="preserve"> </w:t>
      </w:r>
      <w:r w:rsidR="00F76C6B" w:rsidRPr="00F76C6B">
        <w:rPr>
          <w:sz w:val="28"/>
          <w:szCs w:val="28"/>
        </w:rPr>
        <w:lastRenderedPageBreak/>
        <w:t>на выполнение передаваемых полномочий субъектов Российской Федерации</w:t>
      </w:r>
      <w:r w:rsidR="00143E11">
        <w:rPr>
          <w:sz w:val="28"/>
          <w:szCs w:val="28"/>
        </w:rPr>
        <w:t>»</w:t>
      </w:r>
      <w:r w:rsidRPr="00BF67BD">
        <w:rPr>
          <w:sz w:val="28"/>
          <w:szCs w:val="28"/>
        </w:rPr>
        <w:t xml:space="preserve"> установить следующую структуру кода подвида доходов:</w:t>
      </w:r>
    </w:p>
    <w:p w:rsidR="00F76C6B" w:rsidRPr="00BF67BD" w:rsidRDefault="00F76C6B" w:rsidP="00BF67BD">
      <w:pPr>
        <w:spacing w:line="300" w:lineRule="auto"/>
        <w:ind w:firstLine="709"/>
        <w:jc w:val="both"/>
        <w:rPr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49"/>
        <w:gridCol w:w="8364"/>
      </w:tblGrid>
      <w:tr w:rsidR="00BF67BD" w:rsidRPr="00BF67BD" w:rsidTr="00BF67BD">
        <w:trPr>
          <w:trHeight w:val="52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color w:val="000000"/>
                <w:sz w:val="24"/>
                <w:szCs w:val="28"/>
              </w:rPr>
            </w:pPr>
            <w:r w:rsidRPr="00BF67BD">
              <w:rPr>
                <w:color w:val="000000"/>
                <w:sz w:val="24"/>
                <w:szCs w:val="28"/>
              </w:rPr>
              <w:t>9111 150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color w:val="000000"/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</w:tr>
      <w:tr w:rsidR="00BF67BD" w:rsidRPr="00BF67BD" w:rsidTr="00BF67BD">
        <w:trPr>
          <w:trHeight w:val="79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color w:val="000000"/>
                <w:sz w:val="24"/>
                <w:szCs w:val="28"/>
              </w:rPr>
            </w:pPr>
            <w:r w:rsidRPr="00BF67BD">
              <w:rPr>
                <w:color w:val="000000"/>
                <w:sz w:val="24"/>
                <w:szCs w:val="28"/>
              </w:rPr>
              <w:t>9113 150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color w:val="000000"/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</w:tr>
      <w:tr w:rsidR="00BF67BD" w:rsidRPr="00BF67BD" w:rsidTr="00BF67BD">
        <w:trPr>
          <w:trHeight w:val="2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color w:val="000000"/>
                <w:sz w:val="24"/>
                <w:szCs w:val="28"/>
              </w:rPr>
            </w:pPr>
            <w:r w:rsidRPr="00BF67BD">
              <w:rPr>
                <w:color w:val="000000"/>
                <w:sz w:val="24"/>
                <w:szCs w:val="28"/>
              </w:rPr>
              <w:t>9115 150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color w:val="000000"/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</w:tr>
      <w:tr w:rsidR="00BF67BD" w:rsidRPr="00BF67BD" w:rsidTr="00BF67BD">
        <w:trPr>
          <w:trHeight w:val="27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color w:val="000000"/>
                <w:sz w:val="24"/>
                <w:szCs w:val="28"/>
              </w:rPr>
            </w:pPr>
            <w:r w:rsidRPr="00BF67BD">
              <w:rPr>
                <w:color w:val="000000"/>
                <w:sz w:val="24"/>
                <w:szCs w:val="28"/>
              </w:rPr>
              <w:t>9118 150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color w:val="000000"/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</w:tr>
      <w:tr w:rsidR="00BF67BD" w:rsidRPr="00BF67BD" w:rsidTr="00BF67BD">
        <w:trPr>
          <w:trHeight w:val="2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9121 150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</w:tr>
      <w:tr w:rsidR="00BF67BD" w:rsidRPr="00BF67BD" w:rsidTr="00BF67BD">
        <w:trPr>
          <w:trHeight w:val="39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9152 150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</w:tr>
      <w:tr w:rsidR="00BF67BD" w:rsidRPr="00BF67BD" w:rsidTr="00BF67BD">
        <w:trPr>
          <w:trHeight w:val="71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9161 150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 xml:space="preserve"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</w:t>
            </w:r>
            <w:r w:rsidR="00143E11">
              <w:rPr>
                <w:sz w:val="24"/>
                <w:szCs w:val="28"/>
              </w:rPr>
              <w:t>«</w:t>
            </w:r>
            <w:r w:rsidRPr="00B409B6">
              <w:rPr>
                <w:sz w:val="24"/>
                <w:szCs w:val="28"/>
              </w:rPr>
              <w:t>Об образовании в Псковской области</w:t>
            </w:r>
            <w:r w:rsidR="00143E11">
              <w:rPr>
                <w:sz w:val="24"/>
                <w:szCs w:val="28"/>
              </w:rPr>
              <w:t>»</w:t>
            </w:r>
          </w:p>
        </w:tc>
      </w:tr>
      <w:tr w:rsidR="00BF67BD" w:rsidRPr="00BF67BD" w:rsidTr="00BF67BD">
        <w:trPr>
          <w:trHeight w:val="1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9209 150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BF67BD" w:rsidRPr="00BF67BD" w:rsidTr="00BF67BD">
        <w:trPr>
          <w:trHeight w:val="71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9280 150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 xml:space="preserve">Субвенции </w:t>
            </w:r>
            <w:proofErr w:type="gramStart"/>
            <w:r w:rsidRPr="00B409B6">
              <w:rPr>
                <w:sz w:val="24"/>
                <w:szCs w:val="28"/>
              </w:rPr>
              <w:t>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  <w:r w:rsidRPr="00B409B6">
              <w:rPr>
                <w:sz w:val="24"/>
                <w:szCs w:val="28"/>
              </w:rPr>
              <w:t xml:space="preserve"> на территории Псковской области</w:t>
            </w:r>
          </w:p>
        </w:tc>
      </w:tr>
      <w:tr w:rsidR="00BF67BD" w:rsidRPr="00BF67BD" w:rsidTr="00B409B6">
        <w:trPr>
          <w:trHeight w:val="10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9288 150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</w:tr>
      <w:tr w:rsidR="00BF67BD" w:rsidRPr="00BF67BD" w:rsidTr="00BF67BD">
        <w:trPr>
          <w:trHeight w:val="71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9316 150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409B6">
              <w:rPr>
                <w:sz w:val="24"/>
                <w:szCs w:val="28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</w:tr>
    </w:tbl>
    <w:p w:rsidR="00BF67BD" w:rsidRPr="00BF67BD" w:rsidRDefault="00BF67BD" w:rsidP="00BF67BD">
      <w:pPr>
        <w:spacing w:line="300" w:lineRule="auto"/>
        <w:ind w:firstLine="709"/>
        <w:jc w:val="both"/>
        <w:rPr>
          <w:sz w:val="28"/>
          <w:szCs w:val="28"/>
        </w:rPr>
      </w:pPr>
    </w:p>
    <w:p w:rsidR="00BF67BD" w:rsidRDefault="00BF67BD" w:rsidP="00BF67BD">
      <w:pPr>
        <w:spacing w:line="300" w:lineRule="auto"/>
        <w:ind w:firstLine="709"/>
        <w:jc w:val="both"/>
        <w:rPr>
          <w:sz w:val="28"/>
          <w:szCs w:val="28"/>
        </w:rPr>
      </w:pPr>
      <w:r w:rsidRPr="00BF67BD">
        <w:rPr>
          <w:sz w:val="28"/>
          <w:szCs w:val="28"/>
        </w:rPr>
        <w:lastRenderedPageBreak/>
        <w:t>1.</w:t>
      </w:r>
      <w:r w:rsidR="00E70296">
        <w:rPr>
          <w:sz w:val="28"/>
          <w:szCs w:val="28"/>
        </w:rPr>
        <w:t>8</w:t>
      </w:r>
      <w:r w:rsidRPr="00BF67BD">
        <w:rPr>
          <w:sz w:val="28"/>
          <w:szCs w:val="28"/>
        </w:rPr>
        <w:t xml:space="preserve"> в целях детализации поступлений по коду классификации доходов 311 2 02 35082 </w:t>
      </w:r>
      <w:r w:rsidR="00B409B6">
        <w:rPr>
          <w:sz w:val="28"/>
          <w:szCs w:val="28"/>
        </w:rPr>
        <w:t>14</w:t>
      </w:r>
      <w:r w:rsidRPr="00BF67BD">
        <w:rPr>
          <w:sz w:val="28"/>
          <w:szCs w:val="28"/>
        </w:rPr>
        <w:t xml:space="preserve"> 0000 150 </w:t>
      </w:r>
      <w:r w:rsidR="00143E11">
        <w:rPr>
          <w:sz w:val="28"/>
          <w:szCs w:val="28"/>
        </w:rPr>
        <w:t>«</w:t>
      </w:r>
      <w:r w:rsidR="00B409B6" w:rsidRPr="00B409B6">
        <w:rPr>
          <w:sz w:val="28"/>
          <w:szCs w:val="28"/>
        </w:rPr>
        <w:t>Субвенции бюджетам муниципальных округов</w:t>
      </w:r>
      <w:r w:rsidR="005B0C63">
        <w:rPr>
          <w:sz w:val="28"/>
          <w:szCs w:val="28"/>
        </w:rPr>
        <w:t xml:space="preserve">  </w:t>
      </w:r>
      <w:r w:rsidR="00B409B6" w:rsidRPr="00B409B6">
        <w:rPr>
          <w:sz w:val="28"/>
          <w:szCs w:val="28"/>
        </w:rPr>
        <w:t xml:space="preserve">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</w:r>
      <w:r w:rsidR="00143E11">
        <w:rPr>
          <w:sz w:val="28"/>
          <w:szCs w:val="28"/>
        </w:rPr>
        <w:t>»</w:t>
      </w:r>
      <w:r w:rsidRPr="00BF67BD">
        <w:rPr>
          <w:sz w:val="28"/>
          <w:szCs w:val="28"/>
        </w:rPr>
        <w:t xml:space="preserve"> установить следующую структуру кода подвида доходов:</w:t>
      </w:r>
    </w:p>
    <w:p w:rsidR="00B409B6" w:rsidRPr="00BF67BD" w:rsidRDefault="00B409B6" w:rsidP="00BF67BD">
      <w:pPr>
        <w:spacing w:line="300" w:lineRule="auto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BF67BD" w:rsidRPr="00BF67BD" w:rsidTr="00BF67BD">
        <w:trPr>
          <w:trHeight w:val="4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  <w:highlight w:val="yellow"/>
              </w:rPr>
            </w:pPr>
            <w:r w:rsidRPr="00BF67BD">
              <w:rPr>
                <w:sz w:val="24"/>
                <w:szCs w:val="28"/>
              </w:rPr>
              <w:t>9119 150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409B6" w:rsidP="00BF67BD">
            <w:pPr>
              <w:spacing w:before="60" w:line="216" w:lineRule="auto"/>
              <w:jc w:val="both"/>
              <w:rPr>
                <w:sz w:val="24"/>
                <w:szCs w:val="28"/>
                <w:highlight w:val="yellow"/>
              </w:rPr>
            </w:pPr>
            <w:r w:rsidRPr="00B409B6">
              <w:rPr>
                <w:sz w:val="24"/>
                <w:szCs w:val="28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</w:tr>
    </w:tbl>
    <w:p w:rsidR="00BF67BD" w:rsidRPr="00BF67BD" w:rsidRDefault="00BF67BD" w:rsidP="00BF67BD">
      <w:pPr>
        <w:spacing w:line="300" w:lineRule="auto"/>
        <w:jc w:val="both"/>
        <w:rPr>
          <w:sz w:val="28"/>
          <w:szCs w:val="28"/>
        </w:rPr>
      </w:pPr>
    </w:p>
    <w:p w:rsidR="00143E11" w:rsidRDefault="00BF67BD" w:rsidP="00311BFF">
      <w:pPr>
        <w:spacing w:line="300" w:lineRule="auto"/>
        <w:ind w:firstLine="709"/>
        <w:jc w:val="both"/>
        <w:rPr>
          <w:sz w:val="28"/>
          <w:szCs w:val="28"/>
        </w:rPr>
      </w:pPr>
      <w:r w:rsidRPr="00BF67BD">
        <w:rPr>
          <w:sz w:val="28"/>
          <w:szCs w:val="28"/>
        </w:rPr>
        <w:t>1.</w:t>
      </w:r>
      <w:r w:rsidR="00E70296">
        <w:rPr>
          <w:sz w:val="28"/>
          <w:szCs w:val="28"/>
        </w:rPr>
        <w:t>9</w:t>
      </w:r>
      <w:r w:rsidRPr="00BF67BD">
        <w:rPr>
          <w:sz w:val="28"/>
          <w:szCs w:val="28"/>
        </w:rPr>
        <w:t xml:space="preserve"> в целях детализации поступлений по коду классификации доходов 311 2 02 49999 </w:t>
      </w:r>
      <w:r w:rsidR="00B409B6">
        <w:rPr>
          <w:sz w:val="28"/>
          <w:szCs w:val="28"/>
        </w:rPr>
        <w:t>14</w:t>
      </w:r>
      <w:r w:rsidRPr="00BF67BD">
        <w:rPr>
          <w:sz w:val="28"/>
          <w:szCs w:val="28"/>
        </w:rPr>
        <w:t xml:space="preserve"> 0000 150 </w:t>
      </w:r>
      <w:r w:rsidR="00143E11">
        <w:rPr>
          <w:sz w:val="28"/>
          <w:szCs w:val="28"/>
        </w:rPr>
        <w:t>«</w:t>
      </w:r>
      <w:r w:rsidR="00B409B6" w:rsidRPr="00B409B6">
        <w:rPr>
          <w:sz w:val="28"/>
          <w:szCs w:val="28"/>
        </w:rPr>
        <w:t>Прочие межбюджетные трансферты, передаваемые бюджетам муниципальных округов</w:t>
      </w:r>
      <w:r w:rsidR="00143E11">
        <w:rPr>
          <w:sz w:val="28"/>
          <w:szCs w:val="28"/>
        </w:rPr>
        <w:t>»</w:t>
      </w:r>
      <w:r w:rsidRPr="00BF67BD">
        <w:rPr>
          <w:sz w:val="28"/>
          <w:szCs w:val="28"/>
        </w:rPr>
        <w:t xml:space="preserve"> установить следующую структуру кода подвида доходов:</w:t>
      </w:r>
    </w:p>
    <w:p w:rsidR="00B309EC" w:rsidRPr="00BF67BD" w:rsidRDefault="00B309EC" w:rsidP="00311BFF">
      <w:pPr>
        <w:spacing w:line="300" w:lineRule="auto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B309EC" w:rsidRPr="00BF67BD" w:rsidTr="00BF67BD">
        <w:trPr>
          <w:trHeight w:val="4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EC" w:rsidRPr="00BF67BD" w:rsidRDefault="00B309EC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9253 150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9EC" w:rsidRPr="00143E11" w:rsidRDefault="00B309EC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309EC">
              <w:rPr>
                <w:sz w:val="24"/>
                <w:szCs w:val="28"/>
              </w:rPr>
              <w:t>Иные межбюджетные трансферты из областного бюджета местным бюджетам муниципальных районов, муниципальных округов и городских округов на поощрение муниципальных управленческих команд за достижение показателей деятельности исполнительных органов Псковской области</w:t>
            </w:r>
          </w:p>
        </w:tc>
      </w:tr>
      <w:tr w:rsidR="00BF67BD" w:rsidRPr="00BF67BD" w:rsidTr="00BF67BD">
        <w:trPr>
          <w:trHeight w:val="4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9271 150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143E11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143E11">
              <w:rPr>
                <w:sz w:val="24"/>
                <w:szCs w:val="28"/>
              </w:rPr>
              <w:t>Иные межбюджетные трансферты на воспитание и обучение детей-инвалидов в муниципальных дошкольных образовательных организациях</w:t>
            </w:r>
          </w:p>
        </w:tc>
      </w:tr>
      <w:tr w:rsidR="00BF67BD" w:rsidRPr="00BF67BD" w:rsidTr="00BF67BD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143E11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927</w:t>
            </w:r>
            <w:r w:rsidR="00143E11">
              <w:rPr>
                <w:sz w:val="24"/>
                <w:szCs w:val="28"/>
              </w:rPr>
              <w:t>3</w:t>
            </w:r>
            <w:r w:rsidRPr="00BF67BD">
              <w:rPr>
                <w:sz w:val="24"/>
                <w:szCs w:val="28"/>
              </w:rPr>
              <w:t xml:space="preserve">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BF67BD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Резервный фонд Правительства Псковской области</w:t>
            </w:r>
          </w:p>
        </w:tc>
      </w:tr>
      <w:tr w:rsidR="00BF67BD" w:rsidRPr="00BF67BD" w:rsidTr="00BF67BD">
        <w:trPr>
          <w:trHeight w:val="4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BF67BD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BF67BD">
              <w:rPr>
                <w:sz w:val="24"/>
                <w:szCs w:val="28"/>
              </w:rPr>
              <w:t>9275 150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143E11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143E11">
              <w:rPr>
                <w:sz w:val="24"/>
                <w:szCs w:val="28"/>
              </w:rPr>
              <w:t xml:space="preserve">Иные межбюджетные трансферты на реализацию мероприятий в рамках комплекса процессных мероприятий </w:t>
            </w:r>
            <w:r>
              <w:rPr>
                <w:sz w:val="24"/>
                <w:szCs w:val="28"/>
              </w:rPr>
              <w:t>«</w:t>
            </w:r>
            <w:r w:rsidRPr="00143E11">
              <w:rPr>
                <w:sz w:val="24"/>
                <w:szCs w:val="28"/>
              </w:rPr>
              <w:t>Активная политика занятости населения и социальная поддержка безработных граждан</w:t>
            </w:r>
            <w:r>
              <w:rPr>
                <w:sz w:val="24"/>
                <w:szCs w:val="28"/>
              </w:rPr>
              <w:t>»</w:t>
            </w:r>
          </w:p>
        </w:tc>
      </w:tr>
      <w:tr w:rsidR="00BF67BD" w:rsidRPr="00BF67BD" w:rsidTr="00BF67BD">
        <w:trPr>
          <w:trHeight w:val="4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BD" w:rsidRPr="00BF67BD" w:rsidRDefault="00143E11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9278 150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67BD" w:rsidRPr="00BF67BD" w:rsidRDefault="00143E11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143E11">
              <w:rPr>
                <w:sz w:val="24"/>
                <w:szCs w:val="28"/>
              </w:rPr>
              <w:t xml:space="preserve">Иные межбюджетные трансферты на реализацию мероприятий в рамках комплекса процессных мероприятий </w:t>
            </w:r>
            <w:r>
              <w:rPr>
                <w:sz w:val="24"/>
                <w:szCs w:val="28"/>
              </w:rPr>
              <w:t>«</w:t>
            </w:r>
            <w:r w:rsidRPr="00143E11">
              <w:rPr>
                <w:sz w:val="24"/>
                <w:szCs w:val="28"/>
              </w:rPr>
              <w:t>Поддержка молодежных инициатив Псковской области</w:t>
            </w:r>
            <w:r>
              <w:rPr>
                <w:sz w:val="24"/>
                <w:szCs w:val="28"/>
              </w:rPr>
              <w:t>»</w:t>
            </w:r>
          </w:p>
        </w:tc>
      </w:tr>
      <w:tr w:rsidR="00143E11" w:rsidRPr="00BF67BD" w:rsidTr="00BF67BD">
        <w:trPr>
          <w:trHeight w:val="4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E11" w:rsidRDefault="00143E11" w:rsidP="00BF67BD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9304 150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E11" w:rsidRPr="00143E11" w:rsidRDefault="00143E11" w:rsidP="00BF67BD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143E11">
              <w:rPr>
                <w:sz w:val="24"/>
                <w:szCs w:val="28"/>
              </w:rPr>
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</w:tr>
    </w:tbl>
    <w:p w:rsidR="00BF67BD" w:rsidRPr="00BF67BD" w:rsidRDefault="00BF67BD" w:rsidP="00BF67BD">
      <w:pPr>
        <w:widowControl w:val="0"/>
        <w:spacing w:line="300" w:lineRule="auto"/>
        <w:ind w:firstLine="709"/>
        <w:jc w:val="both"/>
        <w:rPr>
          <w:snapToGrid w:val="0"/>
          <w:sz w:val="28"/>
          <w:szCs w:val="28"/>
        </w:rPr>
      </w:pPr>
    </w:p>
    <w:p w:rsidR="00417A63" w:rsidRPr="00C9013F" w:rsidRDefault="001D50CB" w:rsidP="00FF3DA8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80B1F">
        <w:rPr>
          <w:rFonts w:ascii="Times New Roman" w:hAnsi="Times New Roman" w:cs="Times New Roman"/>
          <w:sz w:val="28"/>
          <w:szCs w:val="28"/>
        </w:rPr>
        <w:t>Р</w:t>
      </w:r>
      <w:r w:rsidR="00680B1F" w:rsidRPr="00680B1F">
        <w:rPr>
          <w:rFonts w:ascii="Times New Roman" w:hAnsi="Times New Roman" w:cs="Times New Roman"/>
          <w:sz w:val="28"/>
          <w:szCs w:val="28"/>
        </w:rPr>
        <w:t>азместить на официальном сайте Псковского муниципального округа в информационно-телекоммуникационной сети «Интернет»</w:t>
      </w:r>
      <w:r w:rsidR="00680B1F">
        <w:rPr>
          <w:rFonts w:ascii="Times New Roman" w:hAnsi="Times New Roman" w:cs="Times New Roman"/>
          <w:sz w:val="28"/>
          <w:szCs w:val="28"/>
        </w:rPr>
        <w:t>.</w:t>
      </w:r>
    </w:p>
    <w:p w:rsidR="00C9013F" w:rsidRDefault="00417A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F67BD" w:rsidRPr="00BF67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F67BD" w:rsidRPr="00BF67BD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6D4E4D">
        <w:rPr>
          <w:rFonts w:ascii="Times New Roman" w:hAnsi="Times New Roman" w:cs="Times New Roman"/>
          <w:sz w:val="28"/>
          <w:szCs w:val="28"/>
        </w:rPr>
        <w:t>Распоряжения</w:t>
      </w:r>
      <w:r w:rsidR="00BF67BD" w:rsidRPr="00BF67BD">
        <w:rPr>
          <w:rFonts w:ascii="Times New Roman" w:hAnsi="Times New Roman" w:cs="Times New Roman"/>
          <w:sz w:val="28"/>
          <w:szCs w:val="28"/>
        </w:rPr>
        <w:t xml:space="preserve"> возложить        </w:t>
      </w:r>
      <w:r w:rsidR="006D4E4D">
        <w:rPr>
          <w:rFonts w:ascii="Times New Roman" w:hAnsi="Times New Roman" w:cs="Times New Roman"/>
          <w:sz w:val="28"/>
          <w:szCs w:val="28"/>
        </w:rPr>
        <w:t xml:space="preserve"> </w:t>
      </w:r>
      <w:r w:rsidR="00BF67BD" w:rsidRPr="00BF67BD">
        <w:rPr>
          <w:rFonts w:ascii="Times New Roman" w:hAnsi="Times New Roman" w:cs="Times New Roman"/>
          <w:sz w:val="28"/>
          <w:szCs w:val="28"/>
        </w:rPr>
        <w:t>на начальника финансового управления</w:t>
      </w:r>
      <w:r w:rsidR="00BF67BD">
        <w:rPr>
          <w:rFonts w:ascii="Times New Roman" w:hAnsi="Times New Roman" w:cs="Times New Roman"/>
          <w:sz w:val="28"/>
          <w:szCs w:val="28"/>
        </w:rPr>
        <w:t xml:space="preserve"> Администрации Псковского муниципального округа</w:t>
      </w:r>
      <w:r w:rsidRPr="00C9013F">
        <w:rPr>
          <w:rFonts w:ascii="Times New Roman" w:hAnsi="Times New Roman" w:cs="Times New Roman"/>
          <w:sz w:val="28"/>
          <w:szCs w:val="28"/>
        </w:rPr>
        <w:t>.</w:t>
      </w:r>
    </w:p>
    <w:p w:rsidR="005B0C63" w:rsidRDefault="005B0C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0C63" w:rsidRDefault="005B0C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D3497" w:rsidRPr="00C9013F" w:rsidRDefault="00203057" w:rsidP="00C9013F">
      <w:pPr>
        <w:pStyle w:val="ConsPlusNormal"/>
        <w:spacing w:line="30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9013F">
        <w:rPr>
          <w:rFonts w:ascii="Times New Roman" w:hAnsi="Times New Roman" w:cs="Times New Roman"/>
          <w:b/>
          <w:sz w:val="28"/>
          <w:szCs w:val="28"/>
        </w:rPr>
        <w:t>Глава Псковского муниципального округа                               Н.А. Федорова</w:t>
      </w:r>
    </w:p>
    <w:sectPr w:rsidR="004D3497" w:rsidRPr="00C9013F" w:rsidSect="005B0C63">
      <w:headerReference w:type="default" r:id="rId10"/>
      <w:pgSz w:w="11906" w:h="16838"/>
      <w:pgMar w:top="1418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14" w:rsidRDefault="00214314" w:rsidP="004631AD">
      <w:r>
        <w:separator/>
      </w:r>
    </w:p>
  </w:endnote>
  <w:endnote w:type="continuationSeparator" w:id="0">
    <w:p w:rsidR="00214314" w:rsidRDefault="00214314" w:rsidP="0046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14" w:rsidRDefault="00214314" w:rsidP="004631AD">
      <w:r>
        <w:separator/>
      </w:r>
    </w:p>
  </w:footnote>
  <w:footnote w:type="continuationSeparator" w:id="0">
    <w:p w:rsidR="00214314" w:rsidRDefault="00214314" w:rsidP="0046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741847"/>
      <w:docPartObj>
        <w:docPartGallery w:val="Page Numbers (Top of Page)"/>
        <w:docPartUnique/>
      </w:docPartObj>
    </w:sdtPr>
    <w:sdtEndPr/>
    <w:sdtContent>
      <w:p w:rsidR="00214314" w:rsidRDefault="0021431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6F9">
          <w:rPr>
            <w:noProof/>
          </w:rPr>
          <w:t>2</w:t>
        </w:r>
        <w:r>
          <w:fldChar w:fldCharType="end"/>
        </w:r>
      </w:p>
    </w:sdtContent>
  </w:sdt>
  <w:p w:rsidR="00214314" w:rsidRDefault="0021431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195D"/>
    <w:multiLevelType w:val="hybridMultilevel"/>
    <w:tmpl w:val="92A8E31E"/>
    <w:lvl w:ilvl="0" w:tplc="A114187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E25975"/>
    <w:multiLevelType w:val="hybridMultilevel"/>
    <w:tmpl w:val="66C631C2"/>
    <w:lvl w:ilvl="0" w:tplc="0F5A57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E4"/>
    <w:rsid w:val="0000318D"/>
    <w:rsid w:val="0000484D"/>
    <w:rsid w:val="0002336A"/>
    <w:rsid w:val="000324C5"/>
    <w:rsid w:val="0004596D"/>
    <w:rsid w:val="00047806"/>
    <w:rsid w:val="00052E37"/>
    <w:rsid w:val="000531B7"/>
    <w:rsid w:val="000A5706"/>
    <w:rsid w:val="000A7451"/>
    <w:rsid w:val="000A7BE3"/>
    <w:rsid w:val="000B74EC"/>
    <w:rsid w:val="000D4081"/>
    <w:rsid w:val="000E12B9"/>
    <w:rsid w:val="000E4747"/>
    <w:rsid w:val="000E6DF3"/>
    <w:rsid w:val="00133BB2"/>
    <w:rsid w:val="00143E11"/>
    <w:rsid w:val="0014402F"/>
    <w:rsid w:val="0015721A"/>
    <w:rsid w:val="001672A2"/>
    <w:rsid w:val="00167E19"/>
    <w:rsid w:val="00173C49"/>
    <w:rsid w:val="00174F78"/>
    <w:rsid w:val="001833D0"/>
    <w:rsid w:val="001A55F6"/>
    <w:rsid w:val="001C2DED"/>
    <w:rsid w:val="001D0A62"/>
    <w:rsid w:val="001D50CB"/>
    <w:rsid w:val="001D637D"/>
    <w:rsid w:val="001E06BF"/>
    <w:rsid w:val="001E0BA7"/>
    <w:rsid w:val="00203057"/>
    <w:rsid w:val="00214314"/>
    <w:rsid w:val="00232C42"/>
    <w:rsid w:val="00242C58"/>
    <w:rsid w:val="002668DB"/>
    <w:rsid w:val="00283814"/>
    <w:rsid w:val="00291BA5"/>
    <w:rsid w:val="00294367"/>
    <w:rsid w:val="00296ED5"/>
    <w:rsid w:val="002B0417"/>
    <w:rsid w:val="002B3D5F"/>
    <w:rsid w:val="002C07DC"/>
    <w:rsid w:val="002C3943"/>
    <w:rsid w:val="002C3A2E"/>
    <w:rsid w:val="002C607D"/>
    <w:rsid w:val="002D07C7"/>
    <w:rsid w:val="00311BFF"/>
    <w:rsid w:val="003123BF"/>
    <w:rsid w:val="00316858"/>
    <w:rsid w:val="003259A3"/>
    <w:rsid w:val="003278C6"/>
    <w:rsid w:val="003A3FB9"/>
    <w:rsid w:val="003B73C4"/>
    <w:rsid w:val="00415850"/>
    <w:rsid w:val="00417A63"/>
    <w:rsid w:val="004441EE"/>
    <w:rsid w:val="004631AD"/>
    <w:rsid w:val="004643C1"/>
    <w:rsid w:val="00487044"/>
    <w:rsid w:val="0049518E"/>
    <w:rsid w:val="00496077"/>
    <w:rsid w:val="004B6E6E"/>
    <w:rsid w:val="004C5FA7"/>
    <w:rsid w:val="004D24BF"/>
    <w:rsid w:val="004D3497"/>
    <w:rsid w:val="004D6AF8"/>
    <w:rsid w:val="0050110E"/>
    <w:rsid w:val="00560E54"/>
    <w:rsid w:val="00566A9D"/>
    <w:rsid w:val="00582839"/>
    <w:rsid w:val="00584307"/>
    <w:rsid w:val="005A13E1"/>
    <w:rsid w:val="005A3C0C"/>
    <w:rsid w:val="005B0C63"/>
    <w:rsid w:val="005E04A9"/>
    <w:rsid w:val="005F373E"/>
    <w:rsid w:val="00660915"/>
    <w:rsid w:val="00667DE2"/>
    <w:rsid w:val="00677BC8"/>
    <w:rsid w:val="00680B1F"/>
    <w:rsid w:val="00694F74"/>
    <w:rsid w:val="006A4728"/>
    <w:rsid w:val="006B00B2"/>
    <w:rsid w:val="006D4E4D"/>
    <w:rsid w:val="00707691"/>
    <w:rsid w:val="0071223B"/>
    <w:rsid w:val="00755DCA"/>
    <w:rsid w:val="00781E28"/>
    <w:rsid w:val="007B190D"/>
    <w:rsid w:val="007B7C0D"/>
    <w:rsid w:val="007D1A21"/>
    <w:rsid w:val="007D5513"/>
    <w:rsid w:val="007D5C82"/>
    <w:rsid w:val="008050B5"/>
    <w:rsid w:val="00812FF4"/>
    <w:rsid w:val="00842459"/>
    <w:rsid w:val="00862CE6"/>
    <w:rsid w:val="00866FC1"/>
    <w:rsid w:val="00894C87"/>
    <w:rsid w:val="008C4041"/>
    <w:rsid w:val="008E69B2"/>
    <w:rsid w:val="00923CFA"/>
    <w:rsid w:val="009241DB"/>
    <w:rsid w:val="009415C7"/>
    <w:rsid w:val="00945782"/>
    <w:rsid w:val="00947EAD"/>
    <w:rsid w:val="0095391C"/>
    <w:rsid w:val="009705CA"/>
    <w:rsid w:val="00975500"/>
    <w:rsid w:val="00976867"/>
    <w:rsid w:val="00985C68"/>
    <w:rsid w:val="00985EAB"/>
    <w:rsid w:val="009861A8"/>
    <w:rsid w:val="009E5764"/>
    <w:rsid w:val="00A17DBC"/>
    <w:rsid w:val="00A257E1"/>
    <w:rsid w:val="00A37569"/>
    <w:rsid w:val="00A85ADF"/>
    <w:rsid w:val="00AA33D8"/>
    <w:rsid w:val="00AA6F71"/>
    <w:rsid w:val="00AB1A71"/>
    <w:rsid w:val="00AB4E89"/>
    <w:rsid w:val="00AB7EF6"/>
    <w:rsid w:val="00AE51A1"/>
    <w:rsid w:val="00B24E55"/>
    <w:rsid w:val="00B26684"/>
    <w:rsid w:val="00B272F6"/>
    <w:rsid w:val="00B309EC"/>
    <w:rsid w:val="00B409B6"/>
    <w:rsid w:val="00B67F6B"/>
    <w:rsid w:val="00B8540B"/>
    <w:rsid w:val="00BB3372"/>
    <w:rsid w:val="00BE36F9"/>
    <w:rsid w:val="00BF1722"/>
    <w:rsid w:val="00BF67BD"/>
    <w:rsid w:val="00C03AEA"/>
    <w:rsid w:val="00C1114B"/>
    <w:rsid w:val="00C227F7"/>
    <w:rsid w:val="00C22BF1"/>
    <w:rsid w:val="00C9013F"/>
    <w:rsid w:val="00C932B8"/>
    <w:rsid w:val="00CB001C"/>
    <w:rsid w:val="00CB45AF"/>
    <w:rsid w:val="00CD2F0B"/>
    <w:rsid w:val="00CD710A"/>
    <w:rsid w:val="00CE21E4"/>
    <w:rsid w:val="00CE6E60"/>
    <w:rsid w:val="00D25C27"/>
    <w:rsid w:val="00D3320F"/>
    <w:rsid w:val="00D715BF"/>
    <w:rsid w:val="00DA134C"/>
    <w:rsid w:val="00DC1648"/>
    <w:rsid w:val="00DD3F19"/>
    <w:rsid w:val="00DD60B9"/>
    <w:rsid w:val="00DD7975"/>
    <w:rsid w:val="00DE7BB3"/>
    <w:rsid w:val="00DF1191"/>
    <w:rsid w:val="00E131F3"/>
    <w:rsid w:val="00E27C10"/>
    <w:rsid w:val="00E456F9"/>
    <w:rsid w:val="00E50CBA"/>
    <w:rsid w:val="00E66FA8"/>
    <w:rsid w:val="00E70296"/>
    <w:rsid w:val="00E75396"/>
    <w:rsid w:val="00E876D2"/>
    <w:rsid w:val="00ED19A5"/>
    <w:rsid w:val="00EE2BBB"/>
    <w:rsid w:val="00EF75AC"/>
    <w:rsid w:val="00F135DD"/>
    <w:rsid w:val="00F31C68"/>
    <w:rsid w:val="00F43402"/>
    <w:rsid w:val="00F76C6B"/>
    <w:rsid w:val="00F77C23"/>
    <w:rsid w:val="00F845ED"/>
    <w:rsid w:val="00FD6CB5"/>
    <w:rsid w:val="00FE4AC7"/>
    <w:rsid w:val="00FF3DA8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CD380-8F92-49ED-BCAB-7C91D6DE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10485</CharactersWithSpaces>
  <SharedDoc>false</SharedDoc>
  <HLinks>
    <vt:vector size="60" baseType="variant"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5046285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consultantplus://offline/ref=92969716DC061E5EB77D3C74CF64FD0A047503B2C7C3C5D5200BE09DED97C86A8197DCC4A965C83DE084744B8Bf4jBM</vt:lpwstr>
      </vt:variant>
      <vt:variant>
        <vt:lpwstr/>
      </vt:variant>
      <vt:variant>
        <vt:i4>2883632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1376346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consultantplus://offline/ref=92969716DC061E5EB77D2279D908A002017B58B7CDC1CC877C54BBC0BA9EC23DD4D8DD8AEC68D73CE09A734D821C6D8D975E52EC665904F7F5E744fBj0M</vt:lpwstr>
      </vt:variant>
      <vt:variant>
        <vt:lpwstr/>
      </vt:variant>
      <vt:variant>
        <vt:i4>1376271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consultantplus://offline/ref=92969716DC061E5EB77D2279D908A002017B58B7CDC1CC877C54BBC0BA9EC23DD4D8DD8AEC68D73CE193734B821C6D8D975E52EC665904F7F5E744fBj0M</vt:lpwstr>
      </vt:variant>
      <vt:variant>
        <vt:lpwstr/>
      </vt:variant>
      <vt:variant>
        <vt:i4>2883632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2883636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consultantplus://offline/ref=92969716DC061E5EB77D3C74CF64FD0A047607BACDC3C5D5200BE09DED97C86A939784CFA863D537B5CB321E84493CD7C3524DEE785Af0j6M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User109</cp:lastModifiedBy>
  <cp:revision>7</cp:revision>
  <cp:lastPrinted>2023-11-13T11:03:00Z</cp:lastPrinted>
  <dcterms:created xsi:type="dcterms:W3CDTF">2025-11-17T06:17:00Z</dcterms:created>
  <dcterms:modified xsi:type="dcterms:W3CDTF">2025-12-11T13:32:00Z</dcterms:modified>
</cp:coreProperties>
</file>