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1" w:rsidRPr="000C2761" w:rsidRDefault="000C2761" w:rsidP="000C2761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0C2761">
        <w:rPr>
          <w:rFonts w:ascii="Times New Roman" w:eastAsia="Times New Roman" w:hAnsi="Times New Roman" w:cs="Times New Roman"/>
          <w:b/>
          <w:bCs/>
          <w:color w:val="273350"/>
          <w:sz w:val="36"/>
          <w:szCs w:val="36"/>
          <w:lang w:eastAsia="ru-RU"/>
        </w:rPr>
        <w:t>Формирование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36"/>
          <w:szCs w:val="36"/>
          <w:lang w:eastAsia="ru-RU"/>
        </w:rPr>
        <w:t>комфортной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36"/>
          <w:szCs w:val="36"/>
          <w:lang w:eastAsia="ru-RU"/>
        </w:rPr>
        <w:t>среды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2022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36"/>
          <w:szCs w:val="36"/>
          <w:lang w:eastAsia="ru-RU"/>
        </w:rPr>
        <w:t>год</w:t>
      </w:r>
    </w:p>
    <w:p w:rsidR="000C2761" w:rsidRPr="000C2761" w:rsidRDefault="000C2761" w:rsidP="000C27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0C2761" w:rsidRPr="000C2761" w:rsidRDefault="000C2761" w:rsidP="000C27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рамках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реализации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национального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проекта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«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Жилье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и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городская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среда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»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целях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повышения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уровня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благоустройства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дворовых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территорий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общего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пользования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муниципального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образования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«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Псковский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район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»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2022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году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произведены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работы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общую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сумму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  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11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млн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. 275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тыс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.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рублей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.</w:t>
      </w:r>
    </w:p>
    <w:p w:rsidR="000C2761" w:rsidRPr="000C2761" w:rsidRDefault="000C2761" w:rsidP="000C27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рамках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реализации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приоритетного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НАЦПРОЕКТА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«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Жилье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городская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среда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»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завершены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 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работы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благоустройству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 </w:t>
      </w:r>
      <w:r w:rsidRPr="000C2761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общественных</w:t>
      </w:r>
      <w:r w:rsidRPr="000C2761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территорий</w:t>
      </w:r>
      <w:proofErr w:type="gramStart"/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:</w:t>
      </w:r>
      <w:proofErr w:type="gramEnd"/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ym w:font="Symbol" w:char="F02D"/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в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дер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. </w:t>
      </w:r>
      <w:proofErr w:type="spellStart"/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Тямша</w:t>
      </w:r>
      <w:proofErr w:type="spellEnd"/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,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ул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.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Октябрьская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,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между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д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. 5, 6.</w:t>
      </w:r>
    </w:p>
    <w:p w:rsidR="000C2761" w:rsidRPr="000C2761" w:rsidRDefault="000C2761" w:rsidP="000C27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Данная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территория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 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была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включена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список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территорий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благоустройству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рамках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реализации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 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федерального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проекта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«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Формирование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комфортной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городской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среды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»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решению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самих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 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жителей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Псковского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района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 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стала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победителем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 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рейтингового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голосования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 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рамках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муниципального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контракта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благоустройству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общественной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территории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дер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</w:t>
      </w:r>
      <w:proofErr w:type="spellStart"/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Тямша</w:t>
      </w:r>
      <w:proofErr w:type="spellEnd"/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ул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Октябрьская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между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5, 6.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выполнено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ym w:font="Symbol" w:char="F0FC"/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асфальтирование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  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тротуаров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ym w:font="Symbol" w:char="F0FC"/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устройство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дорожек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из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гранитного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отсева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ym w:font="Symbol" w:char="F0FC"/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устройство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цветника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клумбы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ym w:font="Symbol" w:char="F0FC"/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устройство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автостоянки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из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асфальтобетона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также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 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площадки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для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проведения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собраний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из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брусчатки</w:t>
      </w:r>
      <w:proofErr w:type="gramStart"/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proofErr w:type="gramEnd"/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ym w:font="Symbol" w:char="F0FC"/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gramStart"/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</w:t>
      </w:r>
      <w:proofErr w:type="gramEnd"/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рганизовано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наружное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освещение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территории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ym w:font="Symbol" w:char="F0FC"/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установлена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скамейка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приобретены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саженцы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декоративных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хвойных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пород</w:t>
      </w:r>
    </w:p>
    <w:p w:rsidR="000C2761" w:rsidRPr="000C2761" w:rsidRDefault="000C2761" w:rsidP="000C27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общественная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территория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на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улице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Никольской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в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деревне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Родина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Псковского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района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.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рамках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муниципального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контракта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выполнено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ym w:font="Symbol" w:char="F0FC"/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устройство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асфальтобетонного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покрытия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дорожек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автостоянки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из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асфальтобетона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ym w:font="Symbol" w:char="F0FC"/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установлены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скамейки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урны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ym w:font="Symbol" w:char="F0FC"/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gramStart"/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выполнены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работы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озеленению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 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ym w:font="Symbol" w:char="F0FC"/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выполнено</w:t>
      </w:r>
      <w:proofErr w:type="gramEnd"/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устройство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асфальтобетонного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покрытия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пешеходной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дорожки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направлении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парка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300-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летия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Прокуратуры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рамках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дополнительного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финансирования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федерального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проекта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«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Формирование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комфортной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городской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среды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»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завершены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работы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 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благоустройству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общественной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территории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вдоль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улицы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Никольской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Родина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устройство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освещения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) 2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этап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рамках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муниципального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контракта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установлено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вдоль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дорожек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сквера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улицы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Никольской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Родина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футбольного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поля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19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опор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освещения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 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26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светильников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 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уложено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около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1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км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кабеля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 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13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светильников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существующих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опорах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 </w:t>
      </w:r>
    </w:p>
    <w:p w:rsidR="000C2761" w:rsidRPr="000C2761" w:rsidRDefault="000C2761" w:rsidP="000C27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о</w:t>
      </w:r>
      <w:proofErr w:type="gramEnd"/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бщественная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территория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возле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памятника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воинам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-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десантникам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6-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й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роты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104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парашютно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-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десантного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полка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д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. </w:t>
      </w:r>
      <w:proofErr w:type="spellStart"/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Череха</w:t>
      </w:r>
      <w:proofErr w:type="spellEnd"/>
      <w:r w:rsidRPr="000C2761">
        <w:rPr>
          <w:rFonts w:ascii="Montserrat" w:eastAsia="Times New Roman" w:hAnsi="Montserrat" w:cs="Montserrat"/>
          <w:b/>
          <w:bCs/>
          <w:color w:val="273350"/>
          <w:sz w:val="24"/>
          <w:szCs w:val="24"/>
          <w:lang w:eastAsia="ru-RU"/>
        </w:rPr>
        <w:t> 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рамках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муниципального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контракта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выполнено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ym w:font="Symbol" w:char="F0FC"/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устройство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пешеходной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зоны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памятника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из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брусчатки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ym w:font="Symbol" w:char="F0FC"/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установлены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бортовые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камни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произведено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озеленение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приобретены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туи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).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ym w:font="Symbol" w:char="F0FC"/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также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многочисленным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просьбам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жителей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</w:t>
      </w:r>
      <w:proofErr w:type="spellStart"/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Череха</w:t>
      </w:r>
      <w:proofErr w:type="spellEnd"/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Псковского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района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выполнено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водоотведение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автобусной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остановки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рядом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памятником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0C2761" w:rsidRPr="000C2761" w:rsidRDefault="000C2761" w:rsidP="000C27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На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портале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 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za.gorodsreda.ru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ежегодно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проводится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 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онлайн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-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голосование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выбору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объектов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благоустройства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Всего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голосовании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2022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году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приняли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участие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5741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жителей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итогам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рейтингового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голосования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победителями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стали</w:t>
      </w:r>
      <w:r w:rsidRPr="000C2761">
        <w:rPr>
          <w:rFonts w:ascii="Montserrat" w:eastAsia="Times New Roman" w:hAnsi="Montserrat" w:cs="Montserrat"/>
          <w:color w:val="273350"/>
          <w:sz w:val="24"/>
          <w:szCs w:val="24"/>
          <w:lang w:eastAsia="ru-RU"/>
        </w:rPr>
        <w:t> 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3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общественные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территории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:</w:t>
      </w:r>
      <w:proofErr w:type="gramStart"/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</w:t>
      </w:r>
      <w:proofErr w:type="gramEnd"/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дер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Неелово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-1,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территория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между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ул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Каменской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рекой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Каменкой</w:t>
      </w:r>
    </w:p>
    <w:p w:rsidR="000C2761" w:rsidRPr="000C2761" w:rsidRDefault="000C2761" w:rsidP="000C27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дер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Борисовичи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ул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</w:t>
      </w:r>
      <w:proofErr w:type="gramStart"/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Балтийская</w:t>
      </w:r>
      <w:proofErr w:type="gramEnd"/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11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б</w:t>
      </w:r>
    </w:p>
    <w:p w:rsidR="000C2761" w:rsidRPr="000C2761" w:rsidRDefault="000C2761" w:rsidP="000C27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дер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</w:t>
      </w:r>
      <w:proofErr w:type="spellStart"/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Череха</w:t>
      </w:r>
      <w:proofErr w:type="spellEnd"/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территория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между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106,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145,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148,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149</w:t>
      </w:r>
    </w:p>
    <w:p w:rsidR="000C2761" w:rsidRPr="000C2761" w:rsidRDefault="000C2761" w:rsidP="000C27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Ответственные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должностные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лица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по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проекту</w:t>
      </w:r>
      <w:r w:rsidRPr="000C276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:</w:t>
      </w:r>
    </w:p>
    <w:p w:rsidR="000C2761" w:rsidRPr="000C2761" w:rsidRDefault="000C2761" w:rsidP="000C27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дополнительной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информацией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можно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обратиться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Отдел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дорожному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хозяйству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Администрации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Псковского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района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адресу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: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Псков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proofErr w:type="spellStart"/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ул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</w:t>
      </w:r>
      <w:proofErr w:type="spellEnd"/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Кошевого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.4,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каб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.263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или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телефону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8 (8112) 29-31-24.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Телефон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приёмной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Администрации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Псковского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C276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района</w:t>
      </w:r>
      <w:r w:rsidRPr="000C27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 8 (8112) 29-31-31.</w:t>
      </w:r>
    </w:p>
    <w:p w:rsidR="00AF5AA3" w:rsidRDefault="000C2761"/>
    <w:sectPr w:rsidR="00AF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61"/>
    <w:rsid w:val="000C1D53"/>
    <w:rsid w:val="000C2761"/>
    <w:rsid w:val="001B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2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7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7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2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7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7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User131</dc:creator>
  <cp:lastModifiedBy>User131</cp:lastModifiedBy>
  <cp:revision>1</cp:revision>
  <dcterms:created xsi:type="dcterms:W3CDTF">2023-11-10T06:46:00Z</dcterms:created>
  <dcterms:modified xsi:type="dcterms:W3CDTF">2023-11-10T06:49:00Z</dcterms:modified>
</cp:coreProperties>
</file>