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D85" w:rsidRDefault="00CB1D85" w:rsidP="00CB1D85">
      <w:pPr>
        <w:pStyle w:val="a4"/>
        <w:spacing w:line="240" w:lineRule="auto"/>
        <w:rPr>
          <w:b w:val="0"/>
        </w:rPr>
      </w:pPr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2776855</wp:posOffset>
            </wp:positionH>
            <wp:positionV relativeFrom="paragraph">
              <wp:posOffset>-78740</wp:posOffset>
            </wp:positionV>
            <wp:extent cx="810895" cy="1009650"/>
            <wp:effectExtent l="19050" t="0" r="8255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12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B1D85" w:rsidRPr="00073124" w:rsidRDefault="00CB1D85" w:rsidP="0087762B">
      <w:pPr>
        <w:pStyle w:val="a4"/>
        <w:spacing w:line="240" w:lineRule="auto"/>
        <w:rPr>
          <w:b w:val="0"/>
          <w:sz w:val="32"/>
          <w:szCs w:val="32"/>
        </w:rPr>
      </w:pPr>
      <w:r w:rsidRPr="00073124">
        <w:rPr>
          <w:b w:val="0"/>
          <w:sz w:val="32"/>
          <w:szCs w:val="32"/>
        </w:rPr>
        <w:t>ПСКОВСКАЯ ОБЛАСТЬ</w:t>
      </w:r>
    </w:p>
    <w:p w:rsidR="00CB1D85" w:rsidRPr="00073124" w:rsidRDefault="00CB1D85" w:rsidP="0087762B">
      <w:pPr>
        <w:jc w:val="center"/>
        <w:rPr>
          <w:b/>
          <w:sz w:val="28"/>
          <w:szCs w:val="28"/>
        </w:rPr>
      </w:pPr>
      <w:r w:rsidRPr="00073124">
        <w:rPr>
          <w:b/>
          <w:sz w:val="28"/>
          <w:szCs w:val="28"/>
        </w:rPr>
        <w:t>СОБРАНИЕ ДЕПУТАТОВ ПСКОВСКОГО РАЙОНА</w:t>
      </w:r>
    </w:p>
    <w:p w:rsidR="00CB1D85" w:rsidRPr="00073124" w:rsidRDefault="00CB1D85" w:rsidP="0087762B">
      <w:pPr>
        <w:pStyle w:val="1"/>
        <w:rPr>
          <w:spacing w:val="0"/>
          <w:sz w:val="28"/>
          <w:szCs w:val="28"/>
        </w:rPr>
      </w:pPr>
      <w:r>
        <w:rPr>
          <w:spacing w:val="0"/>
          <w:sz w:val="28"/>
          <w:szCs w:val="28"/>
        </w:rPr>
        <w:t>РЕШЕНИ</w:t>
      </w:r>
      <w:r w:rsidRPr="00073124">
        <w:rPr>
          <w:spacing w:val="0"/>
          <w:sz w:val="28"/>
          <w:szCs w:val="28"/>
        </w:rPr>
        <w:t>Е</w:t>
      </w:r>
    </w:p>
    <w:p w:rsidR="00CB1D85" w:rsidRPr="000300AE" w:rsidRDefault="00CB1D85" w:rsidP="0087762B">
      <w:pPr>
        <w:rPr>
          <w:sz w:val="24"/>
          <w:szCs w:val="24"/>
        </w:rPr>
      </w:pPr>
    </w:p>
    <w:p w:rsidR="00CB1D85" w:rsidRPr="000300AE" w:rsidRDefault="00CB1D85" w:rsidP="0087762B">
      <w:pPr>
        <w:ind w:right="-118"/>
        <w:rPr>
          <w:sz w:val="24"/>
          <w:szCs w:val="24"/>
        </w:rPr>
      </w:pPr>
      <w:r w:rsidRPr="000300AE">
        <w:rPr>
          <w:sz w:val="24"/>
          <w:szCs w:val="24"/>
        </w:rPr>
        <w:t xml:space="preserve">от </w:t>
      </w:r>
      <w:r w:rsidR="009C04F1">
        <w:rPr>
          <w:sz w:val="24"/>
          <w:szCs w:val="24"/>
        </w:rPr>
        <w:t>25 февраля</w:t>
      </w:r>
      <w:r w:rsidR="00F57780" w:rsidRPr="000300AE">
        <w:rPr>
          <w:sz w:val="24"/>
          <w:szCs w:val="24"/>
        </w:rPr>
        <w:t xml:space="preserve"> </w:t>
      </w:r>
      <w:r w:rsidRPr="000300AE">
        <w:rPr>
          <w:sz w:val="24"/>
          <w:szCs w:val="24"/>
        </w:rPr>
        <w:t>20</w:t>
      </w:r>
      <w:r w:rsidR="000300AE" w:rsidRPr="000300AE">
        <w:rPr>
          <w:sz w:val="24"/>
          <w:szCs w:val="24"/>
        </w:rPr>
        <w:t>21</w:t>
      </w:r>
      <w:r w:rsidR="009C04F1">
        <w:rPr>
          <w:sz w:val="24"/>
          <w:szCs w:val="24"/>
        </w:rPr>
        <w:t xml:space="preserve"> г.</w:t>
      </w:r>
      <w:r w:rsidRPr="000300AE">
        <w:rPr>
          <w:sz w:val="24"/>
          <w:szCs w:val="24"/>
        </w:rPr>
        <w:t xml:space="preserve">                                       </w:t>
      </w:r>
      <w:r w:rsidR="000300AE">
        <w:rPr>
          <w:sz w:val="24"/>
          <w:szCs w:val="24"/>
        </w:rPr>
        <w:t xml:space="preserve">       </w:t>
      </w:r>
      <w:r w:rsidR="00F57780" w:rsidRPr="000300AE">
        <w:rPr>
          <w:sz w:val="24"/>
          <w:szCs w:val="24"/>
        </w:rPr>
        <w:t xml:space="preserve">            </w:t>
      </w:r>
      <w:r w:rsidRPr="000300AE">
        <w:rPr>
          <w:sz w:val="24"/>
          <w:szCs w:val="24"/>
        </w:rPr>
        <w:t xml:space="preserve"> </w:t>
      </w:r>
      <w:r w:rsidR="009C04F1">
        <w:rPr>
          <w:sz w:val="24"/>
          <w:szCs w:val="24"/>
        </w:rPr>
        <w:t xml:space="preserve">         </w:t>
      </w:r>
      <w:r w:rsidRPr="000300AE">
        <w:rPr>
          <w:sz w:val="24"/>
          <w:szCs w:val="24"/>
        </w:rPr>
        <w:t xml:space="preserve">№ </w:t>
      </w:r>
      <w:r w:rsidR="009C04F1">
        <w:rPr>
          <w:sz w:val="24"/>
          <w:szCs w:val="24"/>
        </w:rPr>
        <w:t>262</w:t>
      </w:r>
    </w:p>
    <w:p w:rsidR="00CB1D85" w:rsidRPr="000300AE" w:rsidRDefault="00CB1D85" w:rsidP="0087762B">
      <w:pPr>
        <w:jc w:val="center"/>
        <w:rPr>
          <w:sz w:val="24"/>
          <w:szCs w:val="24"/>
          <w:u w:val="single"/>
        </w:rPr>
      </w:pPr>
      <w:r w:rsidRPr="000300AE">
        <w:rPr>
          <w:sz w:val="24"/>
          <w:szCs w:val="24"/>
        </w:rPr>
        <w:t>г. Псков</w:t>
      </w:r>
    </w:p>
    <w:p w:rsidR="00CB1D85" w:rsidRPr="00C64DB7" w:rsidRDefault="00CB1D85" w:rsidP="0087762B">
      <w:pPr>
        <w:rPr>
          <w:sz w:val="26"/>
          <w:szCs w:val="26"/>
        </w:rPr>
      </w:pPr>
    </w:p>
    <w:p w:rsidR="00CB1D85" w:rsidRPr="00C64DB7" w:rsidRDefault="00CB1D85" w:rsidP="0087762B">
      <w:pPr>
        <w:rPr>
          <w:sz w:val="26"/>
          <w:szCs w:val="26"/>
        </w:rPr>
      </w:pPr>
    </w:p>
    <w:p w:rsidR="00CB1D85" w:rsidRPr="00F57780" w:rsidRDefault="00CB1D85" w:rsidP="0087762B">
      <w:pPr>
        <w:rPr>
          <w:sz w:val="24"/>
          <w:szCs w:val="24"/>
        </w:rPr>
      </w:pPr>
      <w:r w:rsidRPr="00F57780">
        <w:rPr>
          <w:sz w:val="24"/>
          <w:szCs w:val="24"/>
        </w:rPr>
        <w:t xml:space="preserve">/принято </w:t>
      </w:r>
      <w:r w:rsidR="009C04F1">
        <w:rPr>
          <w:sz w:val="24"/>
          <w:szCs w:val="24"/>
        </w:rPr>
        <w:t>29</w:t>
      </w:r>
      <w:r w:rsidRPr="00F57780">
        <w:rPr>
          <w:sz w:val="24"/>
          <w:szCs w:val="24"/>
        </w:rPr>
        <w:t xml:space="preserve"> заседанием Собрания </w:t>
      </w:r>
    </w:p>
    <w:p w:rsidR="00CB1D85" w:rsidRPr="00F57780" w:rsidRDefault="00CB1D85" w:rsidP="0087762B">
      <w:pPr>
        <w:rPr>
          <w:sz w:val="24"/>
          <w:szCs w:val="24"/>
        </w:rPr>
      </w:pPr>
      <w:r w:rsidRPr="00F57780">
        <w:rPr>
          <w:sz w:val="24"/>
          <w:szCs w:val="24"/>
        </w:rPr>
        <w:t xml:space="preserve">депутатов Псковского района </w:t>
      </w:r>
    </w:p>
    <w:p w:rsidR="00CB1D85" w:rsidRPr="00F57780" w:rsidRDefault="000300AE" w:rsidP="0087762B">
      <w:pPr>
        <w:rPr>
          <w:sz w:val="24"/>
          <w:szCs w:val="24"/>
        </w:rPr>
      </w:pPr>
      <w:r>
        <w:rPr>
          <w:sz w:val="24"/>
          <w:szCs w:val="24"/>
        </w:rPr>
        <w:t>шест</w:t>
      </w:r>
      <w:r w:rsidR="00CB1D85" w:rsidRPr="00F57780">
        <w:rPr>
          <w:sz w:val="24"/>
          <w:szCs w:val="24"/>
        </w:rPr>
        <w:t>ого созыва/</w:t>
      </w:r>
    </w:p>
    <w:p w:rsidR="00294B14" w:rsidRPr="00C64DB7" w:rsidRDefault="00294B14" w:rsidP="0087762B">
      <w:pPr>
        <w:shd w:val="clear" w:color="auto" w:fill="FFFFFF"/>
        <w:tabs>
          <w:tab w:val="left" w:pos="1968"/>
        </w:tabs>
        <w:ind w:right="149"/>
        <w:jc w:val="center"/>
        <w:rPr>
          <w:sz w:val="26"/>
          <w:szCs w:val="26"/>
        </w:rPr>
      </w:pPr>
    </w:p>
    <w:p w:rsidR="00294B14" w:rsidRPr="00C64DB7" w:rsidRDefault="00294B14" w:rsidP="0087762B">
      <w:pPr>
        <w:shd w:val="clear" w:color="auto" w:fill="FFFFFF"/>
        <w:jc w:val="center"/>
        <w:rPr>
          <w:rFonts w:eastAsia="Times New Roman"/>
          <w:b/>
          <w:bCs/>
          <w:color w:val="000000"/>
          <w:spacing w:val="1"/>
          <w:sz w:val="26"/>
          <w:szCs w:val="26"/>
        </w:rPr>
      </w:pPr>
      <w:proofErr w:type="gramStart"/>
      <w:r w:rsidRPr="000300AE">
        <w:rPr>
          <w:rFonts w:eastAsia="Times New Roman"/>
          <w:b/>
          <w:bCs/>
          <w:color w:val="000000"/>
          <w:spacing w:val="1"/>
          <w:sz w:val="24"/>
          <w:szCs w:val="24"/>
        </w:rPr>
        <w:t>О</w:t>
      </w:r>
      <w:r w:rsidR="001D5A90" w:rsidRPr="000300AE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внесении изменений в </w:t>
      </w:r>
      <w:r w:rsidR="007A5083" w:rsidRPr="000300AE">
        <w:rPr>
          <w:rFonts w:eastAsia="Times New Roman"/>
          <w:b/>
          <w:bCs/>
          <w:color w:val="000000"/>
          <w:spacing w:val="1"/>
          <w:sz w:val="24"/>
          <w:szCs w:val="24"/>
        </w:rPr>
        <w:t>П</w:t>
      </w:r>
      <w:r w:rsidRPr="000300AE">
        <w:rPr>
          <w:rFonts w:eastAsia="Times New Roman"/>
          <w:b/>
          <w:bCs/>
          <w:color w:val="000000"/>
          <w:spacing w:val="1"/>
          <w:sz w:val="24"/>
          <w:szCs w:val="24"/>
        </w:rPr>
        <w:t>оложени</w:t>
      </w:r>
      <w:r w:rsidR="001D5A90" w:rsidRPr="000300AE">
        <w:rPr>
          <w:rFonts w:eastAsia="Times New Roman"/>
          <w:b/>
          <w:bCs/>
          <w:color w:val="000000"/>
          <w:spacing w:val="1"/>
          <w:sz w:val="24"/>
          <w:szCs w:val="24"/>
        </w:rPr>
        <w:t>е о представлении лицами, замещающими выборные муниципальные должности и должности муниципальной службы в органах местного самоуправления муниципального образования «Псковский район», сведений о полученных ими доходах, расходах, об имуществе, принадлежащем им на праве собственности, и об их обязательствах имущественного характера, а также сведений о доходах, расходах супруги (супруга) и несовершеннолетних детей, об имуществе, принадлежащем им на праве</w:t>
      </w:r>
      <w:proofErr w:type="gramEnd"/>
      <w:r w:rsidR="001D5A90" w:rsidRPr="000300AE">
        <w:rPr>
          <w:rFonts w:eastAsia="Times New Roman"/>
          <w:b/>
          <w:bCs/>
          <w:color w:val="000000"/>
          <w:spacing w:val="1"/>
          <w:sz w:val="24"/>
          <w:szCs w:val="24"/>
        </w:rPr>
        <w:t xml:space="preserve"> собственности, и об их обязательствах имущественного характера, проверке достоверности и полноты данных сведений, порядке размещения данных сведений</w:t>
      </w:r>
    </w:p>
    <w:p w:rsidR="00294B14" w:rsidRPr="00C64DB7" w:rsidRDefault="00294B14" w:rsidP="0087762B">
      <w:pPr>
        <w:shd w:val="clear" w:color="auto" w:fill="FFFFFF"/>
        <w:jc w:val="center"/>
        <w:rPr>
          <w:sz w:val="26"/>
          <w:szCs w:val="26"/>
        </w:rPr>
      </w:pPr>
    </w:p>
    <w:p w:rsidR="0086278C" w:rsidRPr="005D39C5" w:rsidRDefault="006C3444" w:rsidP="001D5A90">
      <w:pPr>
        <w:shd w:val="clear" w:color="auto" w:fill="FFFFFF"/>
        <w:ind w:left="5" w:right="14" w:firstLine="562"/>
        <w:jc w:val="both"/>
        <w:rPr>
          <w:rFonts w:eastAsia="Times New Roman"/>
          <w:color w:val="000000"/>
          <w:spacing w:val="1"/>
          <w:sz w:val="24"/>
          <w:szCs w:val="24"/>
        </w:rPr>
      </w:pPr>
      <w:proofErr w:type="gramStart"/>
      <w:r w:rsidRPr="005D39C5">
        <w:rPr>
          <w:rFonts w:eastAsia="Times New Roman"/>
          <w:color w:val="000000"/>
          <w:spacing w:val="1"/>
          <w:sz w:val="24"/>
          <w:szCs w:val="24"/>
        </w:rPr>
        <w:t>В соответствии</w:t>
      </w:r>
      <w:r w:rsidR="001D5A90" w:rsidRPr="005D39C5">
        <w:rPr>
          <w:rFonts w:eastAsia="Times New Roman"/>
          <w:color w:val="000000"/>
          <w:spacing w:val="1"/>
          <w:sz w:val="24"/>
          <w:szCs w:val="24"/>
        </w:rPr>
        <w:t xml:space="preserve"> с </w:t>
      </w:r>
      <w:r w:rsidR="001D5A90" w:rsidRPr="005D39C5">
        <w:rPr>
          <w:color w:val="000000"/>
          <w:sz w:val="24"/>
          <w:szCs w:val="24"/>
          <w:lang w:bidi="ru-RU"/>
        </w:rPr>
        <w:t>Федеральным Законом от 31.07.2020 года №</w:t>
      </w:r>
      <w:r w:rsidR="009C04F1">
        <w:rPr>
          <w:color w:val="000000"/>
          <w:sz w:val="24"/>
          <w:szCs w:val="24"/>
          <w:lang w:bidi="ru-RU"/>
        </w:rPr>
        <w:t xml:space="preserve"> </w:t>
      </w:r>
      <w:r w:rsidR="001D5A90" w:rsidRPr="005D39C5">
        <w:rPr>
          <w:color w:val="000000"/>
          <w:sz w:val="24"/>
          <w:szCs w:val="24"/>
          <w:lang w:bidi="ru-RU"/>
        </w:rPr>
        <w:t xml:space="preserve">259-ФЗ «О цифровых финансовых активах, цифровой валюте и о внесении изменений в отдельные законодательные </w:t>
      </w:r>
      <w:r w:rsidR="005D39C5" w:rsidRPr="005D39C5">
        <w:rPr>
          <w:color w:val="000000"/>
          <w:sz w:val="24"/>
          <w:szCs w:val="24"/>
          <w:lang w:bidi="ru-RU"/>
        </w:rPr>
        <w:t>акты Российской Федерации»,</w:t>
      </w:r>
      <w:r w:rsidR="001D5A90" w:rsidRPr="005D39C5">
        <w:rPr>
          <w:color w:val="000000"/>
          <w:sz w:val="24"/>
          <w:szCs w:val="24"/>
          <w:lang w:bidi="ru-RU"/>
        </w:rPr>
        <w:t xml:space="preserve"> изменениями, внесенными в Федеральный закон от 25.12.2008 </w:t>
      </w:r>
      <w:r w:rsidR="009C04F1">
        <w:rPr>
          <w:color w:val="000000"/>
          <w:sz w:val="24"/>
          <w:szCs w:val="24"/>
          <w:lang w:bidi="ru-RU"/>
        </w:rPr>
        <w:t xml:space="preserve">           </w:t>
      </w:r>
      <w:r w:rsidR="001D5A90" w:rsidRPr="005D39C5">
        <w:rPr>
          <w:color w:val="000000"/>
          <w:sz w:val="24"/>
          <w:szCs w:val="24"/>
          <w:lang w:bidi="ru-RU"/>
        </w:rPr>
        <w:t xml:space="preserve">№ 273-ФЗ «О противодействии коррупции», Федеральный закон от 03.12.2012 № 230-ФЗ </w:t>
      </w:r>
      <w:r w:rsidR="009C04F1">
        <w:rPr>
          <w:color w:val="000000"/>
          <w:sz w:val="24"/>
          <w:szCs w:val="24"/>
          <w:lang w:bidi="ru-RU"/>
        </w:rPr>
        <w:t xml:space="preserve">               </w:t>
      </w:r>
      <w:r w:rsidR="001D5A90" w:rsidRPr="005D39C5">
        <w:rPr>
          <w:color w:val="000000"/>
          <w:sz w:val="24"/>
          <w:szCs w:val="24"/>
          <w:lang w:bidi="ru-RU"/>
        </w:rPr>
        <w:t>«О контроле за соответствием расходов лиц, замещающих государственные должности, и иных лиц их доходам»,</w:t>
      </w:r>
      <w:r w:rsidR="001D5A90" w:rsidRPr="005D39C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5D39C5">
        <w:rPr>
          <w:rFonts w:eastAsia="Times New Roman"/>
          <w:color w:val="000000"/>
          <w:spacing w:val="1"/>
          <w:sz w:val="24"/>
          <w:szCs w:val="24"/>
        </w:rPr>
        <w:t>Собрание депутатов</w:t>
      </w:r>
      <w:r w:rsidR="00D572C2" w:rsidRPr="005D39C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="001D5A90" w:rsidRPr="005D39C5">
        <w:rPr>
          <w:rFonts w:eastAsia="Times New Roman"/>
          <w:color w:val="000000"/>
          <w:spacing w:val="1"/>
          <w:sz w:val="24"/>
          <w:szCs w:val="24"/>
        </w:rPr>
        <w:t>Псковского</w:t>
      </w:r>
      <w:r w:rsidR="00D572C2" w:rsidRPr="005D39C5">
        <w:rPr>
          <w:rFonts w:eastAsia="Times New Roman"/>
          <w:color w:val="000000"/>
          <w:spacing w:val="1"/>
          <w:sz w:val="24"/>
          <w:szCs w:val="24"/>
        </w:rPr>
        <w:t xml:space="preserve"> район</w:t>
      </w:r>
      <w:r w:rsidR="001D5A90" w:rsidRPr="005D39C5">
        <w:rPr>
          <w:rFonts w:eastAsia="Times New Roman"/>
          <w:color w:val="000000"/>
          <w:spacing w:val="1"/>
          <w:sz w:val="24"/>
          <w:szCs w:val="24"/>
        </w:rPr>
        <w:t>а</w:t>
      </w:r>
      <w:r w:rsidRPr="005D39C5">
        <w:rPr>
          <w:rFonts w:eastAsia="Times New Roman"/>
          <w:color w:val="000000"/>
          <w:spacing w:val="1"/>
          <w:sz w:val="24"/>
          <w:szCs w:val="24"/>
        </w:rPr>
        <w:t xml:space="preserve"> </w:t>
      </w:r>
      <w:r w:rsidRPr="005D39C5">
        <w:rPr>
          <w:rFonts w:eastAsia="Times New Roman"/>
          <w:b/>
          <w:color w:val="000000"/>
          <w:spacing w:val="1"/>
          <w:sz w:val="24"/>
          <w:szCs w:val="24"/>
        </w:rPr>
        <w:t>решило</w:t>
      </w:r>
      <w:r w:rsidRPr="005D39C5">
        <w:rPr>
          <w:rFonts w:eastAsia="Times New Roman"/>
          <w:color w:val="000000"/>
          <w:spacing w:val="1"/>
          <w:sz w:val="24"/>
          <w:szCs w:val="24"/>
        </w:rPr>
        <w:t>:</w:t>
      </w:r>
      <w:proofErr w:type="gramEnd"/>
    </w:p>
    <w:p w:rsidR="000300AE" w:rsidRPr="005D39C5" w:rsidRDefault="006C3444" w:rsidP="005D39C5">
      <w:pPr>
        <w:shd w:val="clear" w:color="auto" w:fill="FFFFFF"/>
        <w:ind w:left="5" w:right="14" w:firstLine="562"/>
        <w:jc w:val="both"/>
        <w:rPr>
          <w:sz w:val="24"/>
          <w:szCs w:val="24"/>
        </w:rPr>
      </w:pPr>
      <w:r w:rsidRPr="005D39C5">
        <w:rPr>
          <w:rFonts w:eastAsia="Times New Roman"/>
          <w:color w:val="000000"/>
          <w:spacing w:val="1"/>
          <w:sz w:val="24"/>
          <w:szCs w:val="24"/>
        </w:rPr>
        <w:t xml:space="preserve">1. </w:t>
      </w:r>
      <w:r w:rsidR="005D39C5" w:rsidRPr="005D39C5">
        <w:rPr>
          <w:rFonts w:eastAsia="Times New Roman"/>
          <w:color w:val="000000"/>
          <w:spacing w:val="1"/>
          <w:sz w:val="24"/>
          <w:szCs w:val="24"/>
        </w:rPr>
        <w:t xml:space="preserve">Внести следующие изменения в </w:t>
      </w:r>
      <w:r w:rsidR="005D39C5" w:rsidRPr="005D39C5">
        <w:rPr>
          <w:color w:val="000000"/>
          <w:sz w:val="24"/>
          <w:szCs w:val="24"/>
          <w:lang w:bidi="ru-RU"/>
        </w:rPr>
        <w:t xml:space="preserve">Положение о представлении лицами, замещающими муниципальные должности в муниципальном образовании «Псковский район» и должности муниципальной службы в органах местного самоуправления муниципального образования «Псковский район», сведений о полученных ими доходах, расходах, об имуществе, </w:t>
      </w:r>
      <w:proofErr w:type="gramStart"/>
      <w:r w:rsidR="005D39C5" w:rsidRPr="005D39C5">
        <w:rPr>
          <w:color w:val="000000"/>
          <w:sz w:val="24"/>
          <w:szCs w:val="24"/>
          <w:lang w:bidi="ru-RU"/>
        </w:rPr>
        <w:t xml:space="preserve">принадлежащем им на праве собственности, и об их обязательствах имущественного характера, </w:t>
      </w:r>
      <w:r w:rsidR="009C04F1">
        <w:rPr>
          <w:color w:val="000000"/>
          <w:sz w:val="24"/>
          <w:szCs w:val="24"/>
          <w:lang w:bidi="ru-RU"/>
        </w:rPr>
        <w:t xml:space="preserve"> </w:t>
      </w:r>
      <w:r w:rsidR="005D39C5" w:rsidRPr="005D39C5">
        <w:rPr>
          <w:color w:val="000000"/>
          <w:sz w:val="24"/>
          <w:szCs w:val="24"/>
          <w:lang w:bidi="ru-RU"/>
        </w:rPr>
        <w:t xml:space="preserve">а также сведений о доходах, расходах супруги (супруга) и несовершеннолетних детей, </w:t>
      </w:r>
      <w:r w:rsidR="009C04F1">
        <w:rPr>
          <w:color w:val="000000"/>
          <w:sz w:val="24"/>
          <w:szCs w:val="24"/>
          <w:lang w:bidi="ru-RU"/>
        </w:rPr>
        <w:t xml:space="preserve">                  </w:t>
      </w:r>
      <w:r w:rsidR="005D39C5" w:rsidRPr="005D39C5">
        <w:rPr>
          <w:color w:val="000000"/>
          <w:sz w:val="24"/>
          <w:szCs w:val="24"/>
          <w:lang w:bidi="ru-RU"/>
        </w:rPr>
        <w:t>об имуществе, принадлежащем им на праве собственности, и об их обязательствах имущественного характера, проверке достоверности и полноты данных сведений, порядке размещения данных сведений</w:t>
      </w:r>
      <w:r w:rsidR="000300AE">
        <w:rPr>
          <w:color w:val="000000"/>
          <w:sz w:val="24"/>
          <w:szCs w:val="24"/>
          <w:lang w:bidi="ru-RU"/>
        </w:rPr>
        <w:t xml:space="preserve"> (далее - Положение)</w:t>
      </w:r>
      <w:r w:rsidR="005D39C5" w:rsidRPr="005D39C5">
        <w:rPr>
          <w:color w:val="000000"/>
          <w:sz w:val="24"/>
          <w:szCs w:val="24"/>
          <w:lang w:bidi="ru-RU"/>
        </w:rPr>
        <w:t xml:space="preserve">, утвержденное </w:t>
      </w:r>
      <w:r w:rsidR="00646B85" w:rsidRPr="005D39C5">
        <w:rPr>
          <w:color w:val="000000"/>
          <w:sz w:val="24"/>
          <w:szCs w:val="24"/>
          <w:lang w:bidi="ru-RU"/>
        </w:rPr>
        <w:t>Решение</w:t>
      </w:r>
      <w:r w:rsidR="005D39C5" w:rsidRPr="005D39C5">
        <w:rPr>
          <w:color w:val="000000"/>
          <w:sz w:val="24"/>
          <w:szCs w:val="24"/>
          <w:lang w:bidi="ru-RU"/>
        </w:rPr>
        <w:t>м</w:t>
      </w:r>
      <w:r w:rsidR="00646B85" w:rsidRPr="005D39C5">
        <w:rPr>
          <w:color w:val="000000"/>
          <w:sz w:val="24"/>
          <w:szCs w:val="24"/>
          <w:lang w:bidi="ru-RU"/>
        </w:rPr>
        <w:t xml:space="preserve"> Собрания депутатов Псковского района от 21.02.2017 №</w:t>
      </w:r>
      <w:r w:rsidR="009C04F1">
        <w:rPr>
          <w:color w:val="000000"/>
          <w:sz w:val="24"/>
          <w:szCs w:val="24"/>
          <w:lang w:bidi="ru-RU"/>
        </w:rPr>
        <w:t xml:space="preserve"> </w:t>
      </w:r>
      <w:r w:rsidR="00646B85" w:rsidRPr="005D39C5">
        <w:rPr>
          <w:color w:val="000000"/>
          <w:sz w:val="24"/>
          <w:szCs w:val="24"/>
          <w:lang w:bidi="ru-RU"/>
        </w:rPr>
        <w:t>257</w:t>
      </w:r>
      <w:r w:rsidR="005D39C5">
        <w:rPr>
          <w:color w:val="000000"/>
          <w:sz w:val="24"/>
          <w:szCs w:val="24"/>
          <w:lang w:bidi="ru-RU"/>
        </w:rPr>
        <w:t>:</w:t>
      </w:r>
      <w:proofErr w:type="gramEnd"/>
    </w:p>
    <w:p w:rsidR="00CB2147" w:rsidRPr="000300AE" w:rsidRDefault="00CB2147" w:rsidP="00CB2147">
      <w:pPr>
        <w:ind w:firstLine="720"/>
        <w:jc w:val="both"/>
        <w:rPr>
          <w:rFonts w:eastAsia="Times New Roman"/>
          <w:sz w:val="24"/>
          <w:szCs w:val="24"/>
        </w:rPr>
      </w:pPr>
      <w:r w:rsidRPr="000300AE">
        <w:rPr>
          <w:rFonts w:eastAsia="Times New Roman"/>
          <w:sz w:val="24"/>
          <w:szCs w:val="24"/>
        </w:rPr>
        <w:t>1.1.</w:t>
      </w:r>
      <w:r w:rsidR="000300AE" w:rsidRPr="000300AE">
        <w:rPr>
          <w:rFonts w:eastAsia="Times New Roman"/>
          <w:sz w:val="24"/>
          <w:szCs w:val="24"/>
        </w:rPr>
        <w:t xml:space="preserve"> Пункт в)</w:t>
      </w:r>
      <w:r w:rsidRPr="000300AE">
        <w:rPr>
          <w:rFonts w:eastAsia="Times New Roman"/>
          <w:sz w:val="24"/>
          <w:szCs w:val="24"/>
        </w:rPr>
        <w:t xml:space="preserve"> части 1 </w:t>
      </w:r>
      <w:r w:rsidR="000300AE" w:rsidRPr="000300AE">
        <w:rPr>
          <w:rFonts w:eastAsia="Times New Roman"/>
          <w:sz w:val="24"/>
          <w:szCs w:val="24"/>
        </w:rPr>
        <w:t>изложить в новой редакции:</w:t>
      </w:r>
    </w:p>
    <w:p w:rsidR="000300AE" w:rsidRPr="000300AE" w:rsidRDefault="000300AE" w:rsidP="000300AE">
      <w:pPr>
        <w:shd w:val="clear" w:color="auto" w:fill="FFFFFF"/>
        <w:ind w:left="5" w:right="14" w:firstLine="279"/>
        <w:jc w:val="both"/>
        <w:rPr>
          <w:rFonts w:eastAsia="Times New Roman"/>
          <w:sz w:val="24"/>
          <w:szCs w:val="24"/>
        </w:rPr>
      </w:pPr>
      <w:proofErr w:type="gramStart"/>
      <w:r w:rsidRPr="000300AE">
        <w:rPr>
          <w:rFonts w:eastAsia="Times New Roman"/>
          <w:color w:val="000000"/>
          <w:sz w:val="24"/>
          <w:szCs w:val="24"/>
        </w:rPr>
        <w:t>«в)</w:t>
      </w:r>
      <w:r w:rsidRPr="000300AE">
        <w:rPr>
          <w:rFonts w:eastAsia="Times New Roman"/>
          <w:color w:val="000000"/>
          <w:sz w:val="24"/>
          <w:szCs w:val="24"/>
        </w:rPr>
        <w:tab/>
        <w:t xml:space="preserve">сведения о своих расходах, 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7716CE">
        <w:rPr>
          <w:rFonts w:eastAsia="Times New Roman"/>
          <w:color w:val="000000"/>
          <w:spacing w:val="9"/>
          <w:sz w:val="24"/>
          <w:szCs w:val="24"/>
        </w:rPr>
        <w:t>цифровых финансовых активов, цифровой валюты,</w:t>
      </w:r>
      <w:r w:rsidRPr="000300AE">
        <w:rPr>
          <w:rFonts w:eastAsia="Times New Roman"/>
          <w:color w:val="000000"/>
          <w:spacing w:val="9"/>
          <w:sz w:val="24"/>
          <w:szCs w:val="24"/>
        </w:rPr>
        <w:t xml:space="preserve"> </w:t>
      </w:r>
      <w:r w:rsidRPr="000300AE">
        <w:rPr>
          <w:rFonts w:eastAsia="Times New Roman"/>
          <w:color w:val="000000"/>
          <w:sz w:val="24"/>
          <w:szCs w:val="24"/>
        </w:rPr>
        <w:t>совершенной им, его супругой (супругом) и (или) несовершеннолетними детьми в течение календарного года, предшествующего году представления сведений</w:t>
      </w:r>
      <w:proofErr w:type="gramEnd"/>
      <w:r w:rsidRPr="000300AE">
        <w:rPr>
          <w:rFonts w:eastAsia="Times New Roman"/>
          <w:color w:val="000000"/>
          <w:sz w:val="24"/>
          <w:szCs w:val="24"/>
        </w:rPr>
        <w:t xml:space="preserve">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</w:t>
      </w:r>
      <w:proofErr w:type="gramStart"/>
      <w:r w:rsidRPr="000300AE">
        <w:rPr>
          <w:rFonts w:eastAsia="Times New Roman"/>
          <w:color w:val="000000"/>
          <w:sz w:val="24"/>
          <w:szCs w:val="24"/>
        </w:rPr>
        <w:t>.»</w:t>
      </w:r>
      <w:proofErr w:type="gramEnd"/>
    </w:p>
    <w:p w:rsidR="005D39C5" w:rsidRPr="000300AE" w:rsidRDefault="000300AE" w:rsidP="000300AE">
      <w:pPr>
        <w:ind w:firstLine="720"/>
        <w:jc w:val="both"/>
        <w:rPr>
          <w:color w:val="000000"/>
          <w:sz w:val="24"/>
          <w:szCs w:val="24"/>
          <w:lang w:bidi="ru-RU"/>
        </w:rPr>
      </w:pPr>
      <w:r w:rsidRPr="000300AE">
        <w:rPr>
          <w:rFonts w:eastAsia="Times New Roman"/>
          <w:sz w:val="24"/>
          <w:szCs w:val="24"/>
        </w:rPr>
        <w:lastRenderedPageBreak/>
        <w:t>1.2. Пункт 4) части 4 изложить в новой редакции:</w:t>
      </w:r>
    </w:p>
    <w:p w:rsidR="000300AE" w:rsidRPr="000300AE" w:rsidRDefault="000300AE" w:rsidP="000300AE">
      <w:pPr>
        <w:shd w:val="clear" w:color="auto" w:fill="FFFFFF"/>
        <w:ind w:left="5" w:right="14" w:firstLine="279"/>
        <w:jc w:val="both"/>
        <w:rPr>
          <w:rFonts w:eastAsia="Times New Roman"/>
          <w:color w:val="000000"/>
          <w:spacing w:val="9"/>
          <w:sz w:val="24"/>
          <w:szCs w:val="24"/>
        </w:rPr>
      </w:pPr>
      <w:proofErr w:type="gramStart"/>
      <w:r w:rsidRPr="000300AE">
        <w:rPr>
          <w:rFonts w:eastAsia="Times New Roman"/>
          <w:color w:val="000000"/>
          <w:spacing w:val="9"/>
          <w:sz w:val="24"/>
          <w:szCs w:val="24"/>
        </w:rPr>
        <w:t>«4)</w:t>
      </w:r>
      <w:r w:rsidRPr="000300AE">
        <w:rPr>
          <w:rFonts w:eastAsia="Times New Roman"/>
          <w:color w:val="000000"/>
          <w:spacing w:val="9"/>
          <w:sz w:val="24"/>
          <w:szCs w:val="24"/>
        </w:rPr>
        <w:tab/>
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</w:t>
      </w:r>
      <w:r w:rsidRPr="007716CE">
        <w:rPr>
          <w:rFonts w:eastAsia="Times New Roman"/>
          <w:color w:val="000000"/>
          <w:spacing w:val="9"/>
          <w:sz w:val="24"/>
          <w:szCs w:val="24"/>
        </w:rPr>
        <w:t>цифровых финансовых активов, цифровой валюты,</w:t>
      </w:r>
      <w:r w:rsidRPr="000300AE">
        <w:rPr>
          <w:rFonts w:eastAsia="Times New Roman"/>
          <w:color w:val="000000"/>
          <w:spacing w:val="9"/>
          <w:sz w:val="24"/>
          <w:szCs w:val="24"/>
        </w:rPr>
        <w:t xml:space="preserve"> если сумма сделки превышает общий доход лица, замещающего муниципальную должность, и его супруги (супруга) за три последних года, предшествующих отчетному периоду.»</w:t>
      </w:r>
      <w:proofErr w:type="gramEnd"/>
    </w:p>
    <w:p w:rsidR="00083121" w:rsidRDefault="00083121" w:rsidP="00083121">
      <w:pPr>
        <w:ind w:firstLine="720"/>
        <w:jc w:val="both"/>
        <w:rPr>
          <w:rFonts w:eastAsia="Times New Roman"/>
          <w:sz w:val="24"/>
          <w:szCs w:val="24"/>
        </w:rPr>
      </w:pPr>
      <w:r w:rsidRPr="00083121">
        <w:rPr>
          <w:rFonts w:eastAsia="Times New Roman"/>
          <w:sz w:val="24"/>
          <w:szCs w:val="24"/>
        </w:rPr>
        <w:t>2. Утвердить Приложение №3 к решению Собрания депутатов Псковского района от 21.02.2017г. № 257</w:t>
      </w:r>
      <w:r>
        <w:rPr>
          <w:rFonts w:eastAsia="Times New Roman"/>
          <w:sz w:val="24"/>
          <w:szCs w:val="24"/>
        </w:rPr>
        <w:t xml:space="preserve"> в новой редакции согласно Приложению.</w:t>
      </w:r>
    </w:p>
    <w:p w:rsidR="00083121" w:rsidRPr="00083121" w:rsidRDefault="00DC7C85" w:rsidP="00DC7C85">
      <w:pPr>
        <w:ind w:firstLine="720"/>
        <w:jc w:val="both"/>
        <w:rPr>
          <w:rFonts w:eastAsia="Times New Roman"/>
          <w:sz w:val="24"/>
          <w:szCs w:val="24"/>
        </w:rPr>
      </w:pPr>
      <w:r w:rsidRPr="00DC7C85">
        <w:rPr>
          <w:rFonts w:eastAsia="Times New Roman"/>
          <w:sz w:val="24"/>
          <w:szCs w:val="24"/>
        </w:rPr>
        <w:t>3. Опубликовать (обнародовать) Решение в газете «Псковская провинция».</w:t>
      </w:r>
      <w:r w:rsidR="00083121">
        <w:rPr>
          <w:rFonts w:eastAsia="Times New Roman"/>
          <w:color w:val="000000"/>
          <w:spacing w:val="1"/>
          <w:sz w:val="24"/>
          <w:szCs w:val="24"/>
        </w:rPr>
        <w:t xml:space="preserve">                                               </w:t>
      </w:r>
    </w:p>
    <w:p w:rsidR="005D39C5" w:rsidRDefault="005D39C5" w:rsidP="001D5A90">
      <w:pPr>
        <w:pStyle w:val="20"/>
        <w:shd w:val="clear" w:color="auto" w:fill="auto"/>
        <w:tabs>
          <w:tab w:val="left" w:pos="7498"/>
          <w:tab w:val="left" w:leader="dot" w:pos="8251"/>
          <w:tab w:val="left" w:leader="dot" w:pos="8765"/>
          <w:tab w:val="left" w:leader="dot" w:pos="8909"/>
          <w:tab w:val="left" w:leader="dot" w:pos="9422"/>
          <w:tab w:val="left" w:leader="dot" w:pos="9553"/>
        </w:tabs>
        <w:spacing w:line="240" w:lineRule="auto"/>
        <w:ind w:right="160"/>
        <w:rPr>
          <w:color w:val="000000"/>
          <w:lang w:bidi="ru-RU"/>
        </w:rPr>
      </w:pPr>
    </w:p>
    <w:p w:rsidR="005D39C5" w:rsidRDefault="005D39C5" w:rsidP="001D5A90">
      <w:pPr>
        <w:pStyle w:val="20"/>
        <w:shd w:val="clear" w:color="auto" w:fill="auto"/>
        <w:tabs>
          <w:tab w:val="left" w:pos="7498"/>
          <w:tab w:val="left" w:leader="dot" w:pos="8251"/>
          <w:tab w:val="left" w:leader="dot" w:pos="8765"/>
          <w:tab w:val="left" w:leader="dot" w:pos="8909"/>
          <w:tab w:val="left" w:leader="dot" w:pos="9422"/>
          <w:tab w:val="left" w:leader="dot" w:pos="9553"/>
        </w:tabs>
        <w:spacing w:line="240" w:lineRule="auto"/>
        <w:ind w:right="160"/>
        <w:rPr>
          <w:color w:val="000000"/>
          <w:lang w:bidi="ru-RU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59"/>
        <w:gridCol w:w="4855"/>
      </w:tblGrid>
      <w:tr w:rsidR="00083121" w:rsidRPr="00BE4576" w:rsidTr="004E0D9B">
        <w:trPr>
          <w:trHeight w:val="1524"/>
        </w:trPr>
        <w:tc>
          <w:tcPr>
            <w:tcW w:w="4859" w:type="dxa"/>
          </w:tcPr>
          <w:p w:rsidR="00083121" w:rsidRPr="00BE4576" w:rsidRDefault="00083121" w:rsidP="004E0D9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E4576">
              <w:rPr>
                <w:rFonts w:eastAsia="Times New Roman"/>
                <w:b/>
                <w:bCs/>
                <w:sz w:val="26"/>
                <w:szCs w:val="26"/>
              </w:rPr>
              <w:t>Председатель Собрания депутатов</w:t>
            </w:r>
          </w:p>
          <w:p w:rsidR="00083121" w:rsidRPr="00BE4576" w:rsidRDefault="00083121" w:rsidP="004E0D9B">
            <w:pPr>
              <w:rPr>
                <w:rFonts w:eastAsia="Times New Roman"/>
                <w:b/>
                <w:bCs/>
                <w:sz w:val="26"/>
                <w:szCs w:val="26"/>
              </w:rPr>
            </w:pPr>
            <w:r w:rsidRPr="00BE4576">
              <w:rPr>
                <w:rFonts w:eastAsia="Times New Roman"/>
                <w:b/>
                <w:bCs/>
                <w:sz w:val="26"/>
                <w:szCs w:val="26"/>
              </w:rPr>
              <w:t>Псковского района</w:t>
            </w:r>
          </w:p>
          <w:p w:rsidR="00083121" w:rsidRPr="00BE4576" w:rsidRDefault="00083121" w:rsidP="004E0D9B">
            <w:pPr>
              <w:rPr>
                <w:rFonts w:eastAsia="Times New Roman"/>
                <w:b/>
                <w:bCs/>
                <w:sz w:val="26"/>
                <w:szCs w:val="26"/>
              </w:rPr>
            </w:pPr>
          </w:p>
          <w:p w:rsidR="00083121" w:rsidRPr="00BE4576" w:rsidRDefault="00083121" w:rsidP="004E0D9B">
            <w:pPr>
              <w:jc w:val="right"/>
              <w:rPr>
                <w:rFonts w:eastAsia="Times New Roman"/>
                <w:sz w:val="26"/>
                <w:szCs w:val="26"/>
              </w:rPr>
            </w:pPr>
            <w:r w:rsidRPr="00BE4576">
              <w:rPr>
                <w:rFonts w:eastAsia="Times New Roman"/>
                <w:b/>
                <w:bCs/>
                <w:sz w:val="26"/>
                <w:szCs w:val="26"/>
              </w:rPr>
              <w:t xml:space="preserve">   А.А. Неофитов</w:t>
            </w:r>
          </w:p>
        </w:tc>
        <w:tc>
          <w:tcPr>
            <w:tcW w:w="4855" w:type="dxa"/>
          </w:tcPr>
          <w:p w:rsidR="00083121" w:rsidRPr="00FA4A3D" w:rsidRDefault="00083121" w:rsidP="004E0D9B">
            <w:pPr>
              <w:pStyle w:val="a6"/>
              <w:tabs>
                <w:tab w:val="clear" w:pos="4677"/>
                <w:tab w:val="clear" w:pos="9355"/>
              </w:tabs>
              <w:rPr>
                <w:b/>
                <w:bCs/>
                <w:sz w:val="26"/>
                <w:szCs w:val="26"/>
                <w:lang w:val="ru-RU"/>
              </w:rPr>
            </w:pPr>
            <w:r w:rsidRPr="00FA4A3D">
              <w:rPr>
                <w:b/>
                <w:bCs/>
                <w:sz w:val="26"/>
                <w:szCs w:val="26"/>
                <w:lang w:val="ru-RU"/>
              </w:rPr>
              <w:t xml:space="preserve">Глава Псковского района  </w:t>
            </w:r>
          </w:p>
          <w:p w:rsidR="00083121" w:rsidRPr="00FA4A3D" w:rsidRDefault="00083121" w:rsidP="004E0D9B">
            <w:pPr>
              <w:pStyle w:val="a6"/>
              <w:tabs>
                <w:tab w:val="clear" w:pos="4677"/>
                <w:tab w:val="clear" w:pos="9355"/>
              </w:tabs>
              <w:jc w:val="center"/>
              <w:rPr>
                <w:b/>
                <w:bCs/>
                <w:sz w:val="26"/>
                <w:szCs w:val="26"/>
                <w:lang w:val="ru-RU"/>
              </w:rPr>
            </w:pPr>
          </w:p>
          <w:p w:rsidR="00083121" w:rsidRPr="00FA4A3D" w:rsidRDefault="00083121" w:rsidP="004E0D9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</w:p>
          <w:p w:rsidR="00083121" w:rsidRPr="00FA4A3D" w:rsidRDefault="00083121" w:rsidP="004E0D9B">
            <w:pPr>
              <w:pStyle w:val="a6"/>
              <w:tabs>
                <w:tab w:val="clear" w:pos="4677"/>
                <w:tab w:val="clear" w:pos="9355"/>
              </w:tabs>
              <w:jc w:val="right"/>
              <w:rPr>
                <w:b/>
                <w:bCs/>
                <w:sz w:val="26"/>
                <w:szCs w:val="26"/>
                <w:lang w:val="ru-RU"/>
              </w:rPr>
            </w:pPr>
            <w:r w:rsidRPr="00FA4A3D">
              <w:rPr>
                <w:b/>
                <w:bCs/>
                <w:sz w:val="26"/>
                <w:szCs w:val="26"/>
                <w:lang w:val="ru-RU"/>
              </w:rPr>
              <w:t>Н.А. Федорова</w:t>
            </w:r>
          </w:p>
          <w:p w:rsidR="00083121" w:rsidRPr="00BE4576" w:rsidRDefault="00083121" w:rsidP="004E0D9B">
            <w:pPr>
              <w:rPr>
                <w:rFonts w:eastAsia="Times New Roman"/>
                <w:sz w:val="26"/>
                <w:szCs w:val="26"/>
              </w:rPr>
            </w:pPr>
          </w:p>
        </w:tc>
      </w:tr>
    </w:tbl>
    <w:p w:rsidR="00A97DE2" w:rsidRDefault="00A97DE2" w:rsidP="0087762B">
      <w:pPr>
        <w:shd w:val="clear" w:color="auto" w:fill="FFFFFF"/>
        <w:ind w:left="5"/>
        <w:rPr>
          <w:rFonts w:eastAsia="Times New Roman"/>
          <w:b/>
          <w:color w:val="000000"/>
          <w:spacing w:val="1"/>
          <w:sz w:val="26"/>
          <w:szCs w:val="26"/>
        </w:rPr>
      </w:pPr>
    </w:p>
    <w:p w:rsidR="00A97DE2" w:rsidRPr="00C64DB7" w:rsidRDefault="00A97DE2" w:rsidP="0087762B">
      <w:pPr>
        <w:shd w:val="clear" w:color="auto" w:fill="FFFFFF"/>
        <w:ind w:left="5"/>
        <w:rPr>
          <w:b/>
          <w:sz w:val="26"/>
          <w:szCs w:val="26"/>
        </w:rPr>
      </w:pPr>
    </w:p>
    <w:p w:rsidR="00A97DE2" w:rsidRDefault="000C2B8C" w:rsidP="0087762B">
      <w:pPr>
        <w:widowControl/>
        <w:autoSpaceDE/>
        <w:autoSpaceDN/>
        <w:adjustRightInd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br w:type="page"/>
      </w:r>
    </w:p>
    <w:p w:rsidR="001074A7" w:rsidRDefault="001074A7" w:rsidP="001074A7">
      <w:pPr>
        <w:shd w:val="clear" w:color="auto" w:fill="FFFFFF"/>
        <w:tabs>
          <w:tab w:val="left" w:leader="underscore" w:pos="9432"/>
        </w:tabs>
        <w:jc w:val="center"/>
        <w:rPr>
          <w:rFonts w:eastAsia="Times New Roman"/>
          <w:color w:val="000000"/>
          <w:spacing w:val="7"/>
          <w:sz w:val="24"/>
          <w:szCs w:val="24"/>
        </w:rPr>
      </w:pPr>
      <w:r>
        <w:rPr>
          <w:rFonts w:eastAsia="Times New Roman"/>
          <w:color w:val="000000"/>
          <w:spacing w:val="1"/>
          <w:sz w:val="24"/>
          <w:szCs w:val="24"/>
        </w:rPr>
        <w:lastRenderedPageBreak/>
        <w:t xml:space="preserve">                                                  </w:t>
      </w:r>
      <w:r w:rsidR="0087762B" w:rsidRPr="0087762B">
        <w:rPr>
          <w:rFonts w:eastAsia="Times New Roman"/>
          <w:color w:val="000000"/>
          <w:spacing w:val="1"/>
          <w:sz w:val="24"/>
          <w:szCs w:val="24"/>
        </w:rPr>
        <w:t>Приложение № 3</w:t>
      </w:r>
      <w:r w:rsidR="0087762B" w:rsidRPr="0087762B">
        <w:rPr>
          <w:rFonts w:eastAsia="Times New Roman"/>
          <w:color w:val="000000"/>
          <w:spacing w:val="1"/>
          <w:sz w:val="24"/>
          <w:szCs w:val="24"/>
        </w:rPr>
        <w:br/>
      </w:r>
      <w:r>
        <w:rPr>
          <w:rFonts w:eastAsia="Times New Roman"/>
          <w:color w:val="000000"/>
          <w:spacing w:val="7"/>
          <w:sz w:val="24"/>
          <w:szCs w:val="24"/>
        </w:rPr>
        <w:t xml:space="preserve">                                                             </w:t>
      </w:r>
      <w:r w:rsidRPr="0087762B">
        <w:rPr>
          <w:rFonts w:eastAsia="Times New Roman"/>
          <w:color w:val="000000"/>
          <w:spacing w:val="7"/>
          <w:sz w:val="24"/>
          <w:szCs w:val="24"/>
        </w:rPr>
        <w:t>к решению</w:t>
      </w:r>
      <w:r>
        <w:rPr>
          <w:rFonts w:eastAsia="Times New Roman"/>
          <w:color w:val="000000"/>
          <w:spacing w:val="7"/>
          <w:sz w:val="24"/>
          <w:szCs w:val="24"/>
        </w:rPr>
        <w:t xml:space="preserve"> Собрания депутатов </w:t>
      </w:r>
    </w:p>
    <w:p w:rsidR="001074A7" w:rsidRDefault="001074A7" w:rsidP="001074A7">
      <w:pPr>
        <w:shd w:val="clear" w:color="auto" w:fill="FFFFFF"/>
        <w:tabs>
          <w:tab w:val="left" w:leader="underscore" w:pos="9432"/>
        </w:tabs>
        <w:jc w:val="center"/>
        <w:rPr>
          <w:rFonts w:eastAsia="Times New Roman"/>
          <w:color w:val="000000"/>
          <w:spacing w:val="7"/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 xml:space="preserve">                                                Псковского района</w:t>
      </w:r>
    </w:p>
    <w:p w:rsidR="001074A7" w:rsidRPr="0087762B" w:rsidRDefault="001074A7" w:rsidP="001074A7">
      <w:pPr>
        <w:shd w:val="clear" w:color="auto" w:fill="FFFFFF"/>
        <w:tabs>
          <w:tab w:val="left" w:leader="underscore" w:pos="9432"/>
        </w:tabs>
        <w:jc w:val="center"/>
        <w:rPr>
          <w:sz w:val="24"/>
          <w:szCs w:val="24"/>
        </w:rPr>
      </w:pPr>
      <w:r>
        <w:rPr>
          <w:rFonts w:eastAsia="Times New Roman"/>
          <w:color w:val="000000"/>
          <w:spacing w:val="7"/>
          <w:sz w:val="24"/>
          <w:szCs w:val="24"/>
        </w:rPr>
        <w:t xml:space="preserve">                                                   от 21.02.2017г. № 257</w:t>
      </w:r>
    </w:p>
    <w:p w:rsidR="0087762B" w:rsidRPr="0087762B" w:rsidRDefault="0087762B" w:rsidP="0087762B">
      <w:pPr>
        <w:shd w:val="clear" w:color="auto" w:fill="FFFFFF"/>
        <w:tabs>
          <w:tab w:val="left" w:leader="underscore" w:pos="9427"/>
        </w:tabs>
        <w:ind w:left="6804"/>
        <w:rPr>
          <w:sz w:val="24"/>
          <w:szCs w:val="24"/>
        </w:rPr>
      </w:pPr>
    </w:p>
    <w:p w:rsidR="0087762B" w:rsidRDefault="0087762B" w:rsidP="0087762B">
      <w:pPr>
        <w:shd w:val="clear" w:color="auto" w:fill="FFFFFF"/>
        <w:tabs>
          <w:tab w:val="left" w:leader="underscore" w:pos="9427"/>
        </w:tabs>
        <w:ind w:left="6804"/>
        <w:rPr>
          <w:rFonts w:eastAsia="Times New Roman"/>
          <w:color w:val="000000"/>
          <w:sz w:val="26"/>
          <w:szCs w:val="26"/>
        </w:rPr>
      </w:pPr>
    </w:p>
    <w:p w:rsidR="006C3444" w:rsidRDefault="0087762B" w:rsidP="0087762B">
      <w:pPr>
        <w:shd w:val="clear" w:color="auto" w:fill="FFFFFF"/>
        <w:jc w:val="center"/>
        <w:rPr>
          <w:b/>
          <w:bCs/>
          <w:sz w:val="26"/>
          <w:szCs w:val="26"/>
        </w:rPr>
      </w:pPr>
      <w:r w:rsidRPr="0087762B">
        <w:rPr>
          <w:b/>
          <w:bCs/>
          <w:sz w:val="26"/>
          <w:szCs w:val="26"/>
        </w:rPr>
        <w:t>С</w:t>
      </w:r>
      <w:r w:rsidRPr="0087762B">
        <w:rPr>
          <w:rFonts w:eastAsia="Times New Roman"/>
          <w:b/>
          <w:bCs/>
          <w:sz w:val="26"/>
          <w:szCs w:val="26"/>
        </w:rPr>
        <w:t xml:space="preserve">остав комиссии по </w:t>
      </w:r>
      <w:proofErr w:type="gramStart"/>
      <w:r w:rsidRPr="0087762B">
        <w:rPr>
          <w:rFonts w:eastAsia="Times New Roman"/>
          <w:b/>
          <w:bCs/>
          <w:sz w:val="26"/>
          <w:szCs w:val="26"/>
        </w:rPr>
        <w:t>контролю за</w:t>
      </w:r>
      <w:proofErr w:type="gramEnd"/>
      <w:r w:rsidRPr="0087762B">
        <w:rPr>
          <w:rFonts w:eastAsia="Times New Roman"/>
          <w:b/>
          <w:bCs/>
          <w:sz w:val="26"/>
          <w:szCs w:val="26"/>
        </w:rPr>
        <w:t xml:space="preserve"> достоверностью сведений о доходах, расходах, об имуществе и обязательствах имущественного характера, представляемых лицами, замещающими </w:t>
      </w:r>
      <w:r w:rsidR="00741BBA">
        <w:rPr>
          <w:b/>
          <w:bCs/>
          <w:sz w:val="26"/>
          <w:szCs w:val="26"/>
        </w:rPr>
        <w:t>выборн</w:t>
      </w:r>
      <w:r w:rsidR="00934E6C">
        <w:rPr>
          <w:b/>
          <w:bCs/>
          <w:sz w:val="26"/>
          <w:szCs w:val="26"/>
        </w:rPr>
        <w:t>ые</w:t>
      </w:r>
      <w:r w:rsidR="00741BBA">
        <w:rPr>
          <w:b/>
          <w:bCs/>
          <w:sz w:val="26"/>
          <w:szCs w:val="26"/>
        </w:rPr>
        <w:t xml:space="preserve"> муниципальн</w:t>
      </w:r>
      <w:r w:rsidR="00934E6C">
        <w:rPr>
          <w:b/>
          <w:bCs/>
          <w:sz w:val="26"/>
          <w:szCs w:val="26"/>
        </w:rPr>
        <w:t>ые</w:t>
      </w:r>
      <w:r w:rsidRPr="0087762B">
        <w:rPr>
          <w:rFonts w:eastAsia="Times New Roman"/>
          <w:b/>
          <w:bCs/>
          <w:sz w:val="26"/>
          <w:szCs w:val="26"/>
        </w:rPr>
        <w:t xml:space="preserve"> должност</w:t>
      </w:r>
      <w:r w:rsidR="00934E6C">
        <w:rPr>
          <w:rFonts w:eastAsia="Times New Roman"/>
          <w:b/>
          <w:bCs/>
          <w:sz w:val="26"/>
          <w:szCs w:val="26"/>
        </w:rPr>
        <w:t>и и должности муниципальной службы</w:t>
      </w:r>
      <w:r w:rsidRPr="0087762B">
        <w:rPr>
          <w:rFonts w:eastAsia="Times New Roman"/>
          <w:b/>
          <w:bCs/>
          <w:sz w:val="26"/>
          <w:szCs w:val="26"/>
        </w:rPr>
        <w:t xml:space="preserve"> в органах местного самоуправления муниципального образования «</w:t>
      </w:r>
      <w:r w:rsidRPr="0087762B">
        <w:rPr>
          <w:b/>
          <w:bCs/>
          <w:sz w:val="26"/>
          <w:szCs w:val="26"/>
        </w:rPr>
        <w:t>Псковский район</w:t>
      </w:r>
      <w:r w:rsidRPr="0087762B">
        <w:rPr>
          <w:rFonts w:eastAsia="Times New Roman"/>
          <w:b/>
          <w:bCs/>
          <w:sz w:val="26"/>
          <w:szCs w:val="26"/>
        </w:rPr>
        <w:t>»</w:t>
      </w:r>
    </w:p>
    <w:p w:rsidR="00741BBA" w:rsidRDefault="00741BBA" w:rsidP="0087762B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741BBA" w:rsidRDefault="00F64BEA" w:rsidP="00997A69">
      <w:pPr>
        <w:widowControl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97A69">
        <w:rPr>
          <w:sz w:val="24"/>
          <w:szCs w:val="24"/>
        </w:rPr>
        <w:tab/>
      </w:r>
      <w:r w:rsidR="00D0501D">
        <w:rPr>
          <w:sz w:val="24"/>
          <w:szCs w:val="24"/>
        </w:rPr>
        <w:t>Колинко С.Л</w:t>
      </w:r>
      <w:r w:rsidR="001D5388">
        <w:rPr>
          <w:sz w:val="24"/>
          <w:szCs w:val="24"/>
        </w:rPr>
        <w:t>. – первый заместитель Главы Администрации Псковского района</w:t>
      </w:r>
      <w:r w:rsidR="00D75C94">
        <w:rPr>
          <w:sz w:val="24"/>
          <w:szCs w:val="24"/>
        </w:rPr>
        <w:t>, председате</w:t>
      </w:r>
      <w:r w:rsidR="00997A69">
        <w:rPr>
          <w:sz w:val="24"/>
          <w:szCs w:val="24"/>
        </w:rPr>
        <w:t>ль Комиссии;</w:t>
      </w:r>
    </w:p>
    <w:p w:rsidR="00997A69" w:rsidRDefault="00F64BEA" w:rsidP="00997A69">
      <w:pPr>
        <w:widowControl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997A69">
        <w:rPr>
          <w:sz w:val="24"/>
          <w:szCs w:val="24"/>
        </w:rPr>
        <w:t xml:space="preserve"> </w:t>
      </w:r>
      <w:r w:rsidR="00D0501D">
        <w:rPr>
          <w:sz w:val="24"/>
          <w:szCs w:val="24"/>
        </w:rPr>
        <w:t>Папин М.И</w:t>
      </w:r>
      <w:r w:rsidR="00997A69">
        <w:rPr>
          <w:sz w:val="24"/>
          <w:szCs w:val="24"/>
        </w:rPr>
        <w:t>. – заместитель Главы Администрации Псковского района, заместитель  председателя Комиссии;</w:t>
      </w:r>
    </w:p>
    <w:p w:rsidR="00F64BEA" w:rsidRDefault="00F64BEA" w:rsidP="00997A69">
      <w:pPr>
        <w:widowControl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997A69">
        <w:rPr>
          <w:sz w:val="24"/>
          <w:szCs w:val="24"/>
        </w:rPr>
        <w:t xml:space="preserve"> Неофитов А.А. – председатель Собрания депутатов Псковского района, заместитель  председателя Комиссии;</w:t>
      </w:r>
    </w:p>
    <w:p w:rsidR="00F64BEA" w:rsidRDefault="00F64BEA" w:rsidP="00997A69">
      <w:pPr>
        <w:widowControl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997A69">
        <w:rPr>
          <w:sz w:val="24"/>
          <w:szCs w:val="24"/>
        </w:rPr>
        <w:t xml:space="preserve"> </w:t>
      </w:r>
      <w:proofErr w:type="spellStart"/>
      <w:r w:rsidR="00D0501D">
        <w:rPr>
          <w:sz w:val="24"/>
          <w:szCs w:val="24"/>
        </w:rPr>
        <w:t>Голдобина</w:t>
      </w:r>
      <w:proofErr w:type="spellEnd"/>
      <w:r w:rsidR="00D0501D">
        <w:rPr>
          <w:sz w:val="24"/>
          <w:szCs w:val="24"/>
        </w:rPr>
        <w:t xml:space="preserve"> А.Ю</w:t>
      </w:r>
      <w:r w:rsidR="00997A69">
        <w:rPr>
          <w:sz w:val="24"/>
          <w:szCs w:val="24"/>
        </w:rPr>
        <w:t>. – консультант правового комитета Администрации Псковского района, секретарь Комиссии;</w:t>
      </w:r>
    </w:p>
    <w:p w:rsidR="00F64BEA" w:rsidRDefault="00F64BEA" w:rsidP="00997A69">
      <w:pPr>
        <w:widowControl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997A69">
        <w:rPr>
          <w:sz w:val="24"/>
          <w:szCs w:val="24"/>
        </w:rPr>
        <w:t xml:space="preserve"> </w:t>
      </w:r>
      <w:proofErr w:type="spellStart"/>
      <w:r w:rsidR="00D0501D">
        <w:rPr>
          <w:sz w:val="24"/>
          <w:szCs w:val="24"/>
        </w:rPr>
        <w:t>Троякова</w:t>
      </w:r>
      <w:proofErr w:type="spellEnd"/>
      <w:r w:rsidR="00D0501D">
        <w:rPr>
          <w:sz w:val="24"/>
          <w:szCs w:val="24"/>
        </w:rPr>
        <w:t xml:space="preserve"> И.Н</w:t>
      </w:r>
      <w:r w:rsidR="00997A69">
        <w:rPr>
          <w:sz w:val="24"/>
          <w:szCs w:val="24"/>
        </w:rPr>
        <w:t xml:space="preserve">. – начальник отдела </w:t>
      </w:r>
      <w:r w:rsidR="00D0501D">
        <w:rPr>
          <w:sz w:val="24"/>
          <w:szCs w:val="24"/>
        </w:rPr>
        <w:t>бухгалтерского учета Администрации</w:t>
      </w:r>
      <w:r w:rsidR="00997A69">
        <w:rPr>
          <w:sz w:val="24"/>
          <w:szCs w:val="24"/>
        </w:rPr>
        <w:t xml:space="preserve"> Псковского района, </w:t>
      </w:r>
      <w:r w:rsidR="00D0501D">
        <w:rPr>
          <w:sz w:val="24"/>
          <w:szCs w:val="24"/>
        </w:rPr>
        <w:t>член</w:t>
      </w:r>
      <w:r w:rsidR="00997A69">
        <w:rPr>
          <w:sz w:val="24"/>
          <w:szCs w:val="24"/>
        </w:rPr>
        <w:t xml:space="preserve"> Комиссии;</w:t>
      </w:r>
    </w:p>
    <w:p w:rsidR="00F64BEA" w:rsidRDefault="00F64BEA" w:rsidP="00997A69">
      <w:pPr>
        <w:widowControl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="00997A69">
        <w:rPr>
          <w:sz w:val="24"/>
          <w:szCs w:val="24"/>
        </w:rPr>
        <w:t xml:space="preserve"> </w:t>
      </w:r>
      <w:r w:rsidR="00D0501D">
        <w:rPr>
          <w:sz w:val="24"/>
          <w:szCs w:val="24"/>
        </w:rPr>
        <w:t>Кириллова Т.Н</w:t>
      </w:r>
      <w:r w:rsidR="00997A69">
        <w:rPr>
          <w:sz w:val="24"/>
          <w:szCs w:val="24"/>
        </w:rPr>
        <w:t xml:space="preserve">. – </w:t>
      </w:r>
      <w:r w:rsidR="00D0501D">
        <w:rPr>
          <w:sz w:val="24"/>
          <w:szCs w:val="24"/>
        </w:rPr>
        <w:t>руководитель аппарата</w:t>
      </w:r>
      <w:r w:rsidR="00997A69">
        <w:rPr>
          <w:sz w:val="24"/>
          <w:szCs w:val="24"/>
        </w:rPr>
        <w:t xml:space="preserve"> Администрации Псковского района, член Комиссии;</w:t>
      </w:r>
    </w:p>
    <w:p w:rsidR="00F64BEA" w:rsidRDefault="00F64BEA" w:rsidP="00997A69">
      <w:pPr>
        <w:widowControl/>
        <w:tabs>
          <w:tab w:val="left" w:pos="1134"/>
        </w:tabs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>7.</w:t>
      </w:r>
      <w:r w:rsidR="00997A69">
        <w:rPr>
          <w:sz w:val="24"/>
          <w:szCs w:val="24"/>
        </w:rPr>
        <w:t xml:space="preserve"> </w:t>
      </w:r>
      <w:r w:rsidR="00AC01E7">
        <w:rPr>
          <w:sz w:val="24"/>
          <w:szCs w:val="24"/>
        </w:rPr>
        <w:t>Ткаченко И.А.</w:t>
      </w:r>
      <w:bookmarkStart w:id="0" w:name="_GoBack"/>
      <w:bookmarkEnd w:id="0"/>
      <w:r w:rsidR="00997A69">
        <w:rPr>
          <w:sz w:val="24"/>
          <w:szCs w:val="24"/>
        </w:rPr>
        <w:t xml:space="preserve"> – </w:t>
      </w:r>
      <w:r w:rsidR="00AC01E7">
        <w:rPr>
          <w:sz w:val="24"/>
          <w:szCs w:val="24"/>
        </w:rPr>
        <w:t>консультант аппарата</w:t>
      </w:r>
      <w:r w:rsidR="00997A69">
        <w:rPr>
          <w:sz w:val="24"/>
          <w:szCs w:val="24"/>
        </w:rPr>
        <w:t xml:space="preserve"> Администрации Псковского района, член Комиссии;</w:t>
      </w:r>
    </w:p>
    <w:p w:rsidR="00741BBA" w:rsidRPr="00997A69" w:rsidRDefault="00997A69" w:rsidP="00997A69">
      <w:pPr>
        <w:widowControl/>
        <w:tabs>
          <w:tab w:val="left" w:pos="1134"/>
        </w:tabs>
        <w:ind w:firstLine="851"/>
        <w:jc w:val="both"/>
        <w:rPr>
          <w:sz w:val="24"/>
          <w:szCs w:val="24"/>
        </w:rPr>
      </w:pPr>
      <w:r w:rsidRPr="00997A69">
        <w:rPr>
          <w:sz w:val="24"/>
          <w:szCs w:val="24"/>
        </w:rPr>
        <w:t xml:space="preserve">8. </w:t>
      </w:r>
      <w:r w:rsidR="00D0501D">
        <w:rPr>
          <w:sz w:val="24"/>
          <w:szCs w:val="24"/>
        </w:rPr>
        <w:t>Губанова А.В</w:t>
      </w:r>
      <w:r w:rsidRPr="00997A69">
        <w:rPr>
          <w:sz w:val="24"/>
          <w:szCs w:val="24"/>
        </w:rPr>
        <w:t xml:space="preserve">. – </w:t>
      </w:r>
      <w:r w:rsidR="00D0501D">
        <w:rPr>
          <w:sz w:val="24"/>
          <w:szCs w:val="24"/>
        </w:rPr>
        <w:t>документовед</w:t>
      </w:r>
      <w:r w:rsidRPr="00997A69">
        <w:rPr>
          <w:sz w:val="24"/>
          <w:szCs w:val="24"/>
        </w:rPr>
        <w:t xml:space="preserve"> Собрания депутатов Псковского района, </w:t>
      </w:r>
      <w:r w:rsidR="00D0501D">
        <w:rPr>
          <w:sz w:val="24"/>
          <w:szCs w:val="24"/>
        </w:rPr>
        <w:t>секретарь</w:t>
      </w:r>
      <w:r w:rsidRPr="00997A69">
        <w:rPr>
          <w:sz w:val="24"/>
          <w:szCs w:val="24"/>
        </w:rPr>
        <w:t xml:space="preserve"> Комиссии.</w:t>
      </w:r>
    </w:p>
    <w:p w:rsidR="00741BBA" w:rsidRDefault="00741BBA" w:rsidP="00741BBA">
      <w:pPr>
        <w:shd w:val="clear" w:color="auto" w:fill="FFFFFF"/>
        <w:rPr>
          <w:rFonts w:eastAsia="Times New Roman"/>
          <w:color w:val="000000"/>
          <w:spacing w:val="9"/>
          <w:sz w:val="26"/>
          <w:szCs w:val="26"/>
        </w:rPr>
      </w:pPr>
    </w:p>
    <w:p w:rsidR="00DC7C85" w:rsidRDefault="00DC7C85" w:rsidP="00741BBA">
      <w:pPr>
        <w:shd w:val="clear" w:color="auto" w:fill="FFFFFF"/>
        <w:rPr>
          <w:rFonts w:eastAsia="Times New Roman"/>
          <w:color w:val="000000"/>
          <w:spacing w:val="9"/>
          <w:sz w:val="26"/>
          <w:szCs w:val="26"/>
        </w:rPr>
      </w:pPr>
    </w:p>
    <w:p w:rsidR="00DC7C85" w:rsidRPr="00741BBA" w:rsidRDefault="00DC7C85" w:rsidP="007716CE">
      <w:pPr>
        <w:widowControl/>
        <w:autoSpaceDE/>
        <w:autoSpaceDN/>
        <w:adjustRightInd/>
        <w:spacing w:after="200" w:line="276" w:lineRule="auto"/>
        <w:rPr>
          <w:rFonts w:eastAsia="Times New Roman"/>
          <w:color w:val="000000"/>
          <w:spacing w:val="9"/>
          <w:sz w:val="26"/>
          <w:szCs w:val="26"/>
        </w:rPr>
      </w:pPr>
    </w:p>
    <w:sectPr w:rsidR="00DC7C85" w:rsidRPr="00741BBA" w:rsidSect="0087762B">
      <w:type w:val="continuous"/>
      <w:pgSz w:w="11909" w:h="16834"/>
      <w:pgMar w:top="709" w:right="710" w:bottom="851" w:left="1252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D24C264"/>
    <w:lvl w:ilvl="0">
      <w:numFmt w:val="bullet"/>
      <w:lvlText w:val="*"/>
      <w:lvlJc w:val="left"/>
    </w:lvl>
  </w:abstractNum>
  <w:abstractNum w:abstractNumId="1">
    <w:nsid w:val="03F27DB2"/>
    <w:multiLevelType w:val="hybridMultilevel"/>
    <w:tmpl w:val="E5466CDE"/>
    <w:lvl w:ilvl="0" w:tplc="4D24C264">
      <w:start w:val="65535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7030EF1"/>
    <w:multiLevelType w:val="singleLevel"/>
    <w:tmpl w:val="C62E6780"/>
    <w:lvl w:ilvl="0">
      <w:start w:val="1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3">
    <w:nsid w:val="1BA12A84"/>
    <w:multiLevelType w:val="singleLevel"/>
    <w:tmpl w:val="89B2DC1E"/>
    <w:lvl w:ilvl="0">
      <w:start w:val="3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4">
    <w:nsid w:val="48B875B4"/>
    <w:multiLevelType w:val="singleLevel"/>
    <w:tmpl w:val="BB18115A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5">
    <w:nsid w:val="4FEC460E"/>
    <w:multiLevelType w:val="singleLevel"/>
    <w:tmpl w:val="8258EE8C"/>
    <w:lvl w:ilvl="0">
      <w:start w:val="1"/>
      <w:numFmt w:val="decimal"/>
      <w:lvlText w:val="%1)"/>
      <w:legacy w:legacy="1" w:legacySpace="0" w:legacyIndent="308"/>
      <w:lvlJc w:val="left"/>
      <w:rPr>
        <w:rFonts w:ascii="Times New Roman" w:hAnsi="Times New Roman" w:cs="Times New Roman" w:hint="default"/>
      </w:rPr>
    </w:lvl>
  </w:abstractNum>
  <w:abstractNum w:abstractNumId="6">
    <w:nsid w:val="50B45A1C"/>
    <w:multiLevelType w:val="singleLevel"/>
    <w:tmpl w:val="4CB6670C"/>
    <w:lvl w:ilvl="0">
      <w:start w:val="3"/>
      <w:numFmt w:val="decimal"/>
      <w:lvlText w:val="%1)"/>
      <w:legacy w:legacy="1" w:legacySpace="0" w:legacyIndent="427"/>
      <w:lvlJc w:val="left"/>
      <w:rPr>
        <w:rFonts w:ascii="Times New Roman" w:hAnsi="Times New Roman" w:cs="Times New Roman" w:hint="default"/>
      </w:rPr>
    </w:lvl>
  </w:abstractNum>
  <w:abstractNum w:abstractNumId="7">
    <w:nsid w:val="518E7436"/>
    <w:multiLevelType w:val="hybridMultilevel"/>
    <w:tmpl w:val="ED90541C"/>
    <w:lvl w:ilvl="0" w:tplc="6AAA7B8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389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F96"/>
    <w:rsid w:val="000300AE"/>
    <w:rsid w:val="00036640"/>
    <w:rsid w:val="00083121"/>
    <w:rsid w:val="0009102F"/>
    <w:rsid w:val="00096DD2"/>
    <w:rsid w:val="000C2B8C"/>
    <w:rsid w:val="000C3081"/>
    <w:rsid w:val="001074A7"/>
    <w:rsid w:val="00107ED0"/>
    <w:rsid w:val="001771A6"/>
    <w:rsid w:val="00187136"/>
    <w:rsid w:val="001D5388"/>
    <w:rsid w:val="001D5A90"/>
    <w:rsid w:val="001E11A9"/>
    <w:rsid w:val="002058FD"/>
    <w:rsid w:val="00210026"/>
    <w:rsid w:val="002270ED"/>
    <w:rsid w:val="00231DA2"/>
    <w:rsid w:val="00246BDA"/>
    <w:rsid w:val="00262F88"/>
    <w:rsid w:val="00294B14"/>
    <w:rsid w:val="002C387D"/>
    <w:rsid w:val="00364244"/>
    <w:rsid w:val="003B5047"/>
    <w:rsid w:val="00400ED1"/>
    <w:rsid w:val="0042160A"/>
    <w:rsid w:val="004D109A"/>
    <w:rsid w:val="004D12EB"/>
    <w:rsid w:val="004D3D47"/>
    <w:rsid w:val="005171E4"/>
    <w:rsid w:val="005C371B"/>
    <w:rsid w:val="005D39C5"/>
    <w:rsid w:val="00646B85"/>
    <w:rsid w:val="00654097"/>
    <w:rsid w:val="00674A74"/>
    <w:rsid w:val="006C3444"/>
    <w:rsid w:val="0071538C"/>
    <w:rsid w:val="00741BBA"/>
    <w:rsid w:val="007461C3"/>
    <w:rsid w:val="00766BB6"/>
    <w:rsid w:val="007716CE"/>
    <w:rsid w:val="007A5083"/>
    <w:rsid w:val="00810DFF"/>
    <w:rsid w:val="00812BD6"/>
    <w:rsid w:val="00825823"/>
    <w:rsid w:val="0086278C"/>
    <w:rsid w:val="0087762B"/>
    <w:rsid w:val="008A6433"/>
    <w:rsid w:val="008D6059"/>
    <w:rsid w:val="00934E6C"/>
    <w:rsid w:val="00970DF1"/>
    <w:rsid w:val="00980BB2"/>
    <w:rsid w:val="00997A69"/>
    <w:rsid w:val="009C04F1"/>
    <w:rsid w:val="009C1BA0"/>
    <w:rsid w:val="009E3F63"/>
    <w:rsid w:val="00A04878"/>
    <w:rsid w:val="00A13DA4"/>
    <w:rsid w:val="00A27222"/>
    <w:rsid w:val="00A97DE2"/>
    <w:rsid w:val="00AA4B87"/>
    <w:rsid w:val="00AA5897"/>
    <w:rsid w:val="00AA5F32"/>
    <w:rsid w:val="00AC01E7"/>
    <w:rsid w:val="00AC5D3C"/>
    <w:rsid w:val="00AE7DD9"/>
    <w:rsid w:val="00BC48A8"/>
    <w:rsid w:val="00BC4F96"/>
    <w:rsid w:val="00BE4BA6"/>
    <w:rsid w:val="00C531ED"/>
    <w:rsid w:val="00C540B1"/>
    <w:rsid w:val="00C64DB7"/>
    <w:rsid w:val="00C72E07"/>
    <w:rsid w:val="00CB1D85"/>
    <w:rsid w:val="00CB2147"/>
    <w:rsid w:val="00CC2C26"/>
    <w:rsid w:val="00CF487D"/>
    <w:rsid w:val="00D0501D"/>
    <w:rsid w:val="00D33C65"/>
    <w:rsid w:val="00D410D9"/>
    <w:rsid w:val="00D572C2"/>
    <w:rsid w:val="00D75C94"/>
    <w:rsid w:val="00DA4678"/>
    <w:rsid w:val="00DC7C85"/>
    <w:rsid w:val="00E66D28"/>
    <w:rsid w:val="00E749D3"/>
    <w:rsid w:val="00E77F52"/>
    <w:rsid w:val="00EF5F62"/>
    <w:rsid w:val="00F57780"/>
    <w:rsid w:val="00F64BEA"/>
    <w:rsid w:val="00F7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B1D85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pacing w:val="10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1D85"/>
    <w:rPr>
      <w:rFonts w:ascii="Times New Roman" w:eastAsia="Times New Roman" w:hAnsi="Times New Roman" w:cs="Times New Roman"/>
      <w:b/>
      <w:spacing w:val="100"/>
      <w:sz w:val="32"/>
      <w:szCs w:val="20"/>
    </w:rPr>
  </w:style>
  <w:style w:type="paragraph" w:styleId="a4">
    <w:name w:val="Title"/>
    <w:basedOn w:val="a"/>
    <w:link w:val="a5"/>
    <w:qFormat/>
    <w:rsid w:val="00CB1D85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  <w:sz w:val="24"/>
    </w:rPr>
  </w:style>
  <w:style w:type="character" w:customStyle="1" w:styleId="a5">
    <w:name w:val="Название Знак"/>
    <w:basedOn w:val="a0"/>
    <w:link w:val="a4"/>
    <w:rsid w:val="00CB1D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749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2">
    <w:name w:val="Основной текст (2)_"/>
    <w:basedOn w:val="a0"/>
    <w:link w:val="20"/>
    <w:rsid w:val="00646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B85"/>
    <w:pPr>
      <w:shd w:val="clear" w:color="auto" w:fill="FFFFFF"/>
      <w:autoSpaceDE/>
      <w:autoSpaceDN/>
      <w:adjustRightInd/>
      <w:spacing w:line="312" w:lineRule="exact"/>
      <w:ind w:firstLine="820"/>
      <w:jc w:val="both"/>
    </w:pPr>
    <w:rPr>
      <w:rFonts w:eastAsia="Times New Roman"/>
      <w:sz w:val="26"/>
      <w:szCs w:val="26"/>
    </w:rPr>
  </w:style>
  <w:style w:type="paragraph" w:styleId="a6">
    <w:name w:val="footer"/>
    <w:basedOn w:val="a"/>
    <w:link w:val="a7"/>
    <w:rsid w:val="00083121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083121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74A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A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7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qFormat/>
    <w:rsid w:val="00CB1D85"/>
    <w:pPr>
      <w:keepNext/>
      <w:widowControl/>
      <w:autoSpaceDE/>
      <w:autoSpaceDN/>
      <w:adjustRightInd/>
      <w:jc w:val="center"/>
      <w:outlineLvl w:val="0"/>
    </w:pPr>
    <w:rPr>
      <w:rFonts w:eastAsia="Times New Roman"/>
      <w:b/>
      <w:spacing w:val="10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749D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2B8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B1D85"/>
    <w:rPr>
      <w:rFonts w:ascii="Times New Roman" w:eastAsia="Times New Roman" w:hAnsi="Times New Roman" w:cs="Times New Roman"/>
      <w:b/>
      <w:spacing w:val="100"/>
      <w:sz w:val="32"/>
      <w:szCs w:val="20"/>
    </w:rPr>
  </w:style>
  <w:style w:type="paragraph" w:styleId="a4">
    <w:name w:val="Title"/>
    <w:basedOn w:val="a"/>
    <w:link w:val="a5"/>
    <w:qFormat/>
    <w:rsid w:val="00CB1D85"/>
    <w:pPr>
      <w:widowControl/>
      <w:autoSpaceDE/>
      <w:autoSpaceDN/>
      <w:adjustRightInd/>
      <w:spacing w:line="360" w:lineRule="auto"/>
      <w:jc w:val="center"/>
    </w:pPr>
    <w:rPr>
      <w:rFonts w:eastAsia="Times New Roman"/>
      <w:b/>
      <w:sz w:val="24"/>
    </w:rPr>
  </w:style>
  <w:style w:type="character" w:customStyle="1" w:styleId="a5">
    <w:name w:val="Название Знак"/>
    <w:basedOn w:val="a0"/>
    <w:link w:val="a4"/>
    <w:rsid w:val="00CB1D85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40">
    <w:name w:val="Заголовок 4 Знак"/>
    <w:basedOn w:val="a0"/>
    <w:link w:val="4"/>
    <w:uiPriority w:val="9"/>
    <w:semiHidden/>
    <w:rsid w:val="00E749D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</w:rPr>
  </w:style>
  <w:style w:type="character" w:customStyle="1" w:styleId="2">
    <w:name w:val="Основной текст (2)_"/>
    <w:basedOn w:val="a0"/>
    <w:link w:val="20"/>
    <w:rsid w:val="00646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46B85"/>
    <w:pPr>
      <w:shd w:val="clear" w:color="auto" w:fill="FFFFFF"/>
      <w:autoSpaceDE/>
      <w:autoSpaceDN/>
      <w:adjustRightInd/>
      <w:spacing w:line="312" w:lineRule="exact"/>
      <w:ind w:firstLine="820"/>
      <w:jc w:val="both"/>
    </w:pPr>
    <w:rPr>
      <w:rFonts w:eastAsia="Times New Roman"/>
      <w:sz w:val="26"/>
      <w:szCs w:val="26"/>
    </w:rPr>
  </w:style>
  <w:style w:type="paragraph" w:styleId="a6">
    <w:name w:val="footer"/>
    <w:basedOn w:val="a"/>
    <w:link w:val="a7"/>
    <w:rsid w:val="00083121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Times New Roman"/>
      <w:sz w:val="24"/>
      <w:lang w:val="en-US" w:eastAsia="en-US"/>
    </w:rPr>
  </w:style>
  <w:style w:type="character" w:customStyle="1" w:styleId="a7">
    <w:name w:val="Нижний колонтитул Знак"/>
    <w:basedOn w:val="a0"/>
    <w:link w:val="a6"/>
    <w:rsid w:val="00083121"/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74A7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4F8CA-BAF0-4A1D-86B4-A55318CE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User70</cp:lastModifiedBy>
  <cp:revision>4</cp:revision>
  <cp:lastPrinted>2021-02-25T12:38:00Z</cp:lastPrinted>
  <dcterms:created xsi:type="dcterms:W3CDTF">2021-02-25T12:27:00Z</dcterms:created>
  <dcterms:modified xsi:type="dcterms:W3CDTF">2021-02-25T12:40:00Z</dcterms:modified>
</cp:coreProperties>
</file>