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7F03" w:rsidRDefault="00897F03" w:rsidP="008C2611">
      <w:pPr>
        <w:jc w:val="center"/>
        <w:rPr>
          <w:rFonts w:ascii="Times New Roman" w:hAnsi="Times New Roman" w:cs="Times New Roman"/>
          <w:sz w:val="28"/>
          <w:szCs w:val="28"/>
        </w:rPr>
      </w:pPr>
      <w:r w:rsidRPr="00897F03">
        <w:rPr>
          <w:rFonts w:ascii="Times New Roman" w:hAnsi="Times New Roman" w:cs="Times New Roman"/>
          <w:sz w:val="28"/>
          <w:szCs w:val="28"/>
        </w:rPr>
        <w:t>Прокуратура Псковского района разъясняет!</w:t>
      </w:r>
    </w:p>
    <w:p w:rsidR="007C7B93" w:rsidRPr="007C7B93" w:rsidRDefault="007C7B93" w:rsidP="007C7B93">
      <w:pPr>
        <w:spacing w:after="0" w:line="20" w:lineRule="atLeast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C7B93">
        <w:rPr>
          <w:rFonts w:ascii="Times New Roman" w:hAnsi="Times New Roman" w:cs="Times New Roman"/>
          <w:bCs/>
          <w:sz w:val="28"/>
          <w:szCs w:val="28"/>
        </w:rPr>
        <w:t xml:space="preserve">Постановлением </w:t>
      </w:r>
      <w:r>
        <w:rPr>
          <w:rFonts w:ascii="Times New Roman" w:hAnsi="Times New Roman" w:cs="Times New Roman"/>
          <w:bCs/>
          <w:sz w:val="28"/>
          <w:szCs w:val="28"/>
        </w:rPr>
        <w:t xml:space="preserve">Правительства РФ от </w:t>
      </w:r>
      <w:bookmarkStart w:id="0" w:name="_GoBack"/>
      <w:bookmarkEnd w:id="0"/>
      <w:r w:rsidRPr="007C7B93">
        <w:rPr>
          <w:rFonts w:ascii="Times New Roman" w:hAnsi="Times New Roman" w:cs="Times New Roman"/>
          <w:bCs/>
          <w:sz w:val="28"/>
          <w:szCs w:val="28"/>
        </w:rPr>
        <w:t>19.12.2023 №2194</w:t>
      </w:r>
      <w:r w:rsidRPr="007C7B93">
        <w:rPr>
          <w:rFonts w:ascii="Times New Roman" w:hAnsi="Times New Roman" w:cs="Times New Roman"/>
          <w:bCs/>
          <w:sz w:val="28"/>
          <w:szCs w:val="28"/>
        </w:rPr>
        <w:br/>
        <w:t>«О внесении изменений в постановление Правительства Российской Федерации от 15 января 2014 г. №31» значительно увеличены предельные размеры субсидий на компенсацию части производственных затрат на одно транспортное средство (шасси), понесенных в отчетном месяце.</w:t>
      </w:r>
    </w:p>
    <w:p w:rsidR="007C7B93" w:rsidRPr="007C7B93" w:rsidRDefault="007C7B93" w:rsidP="007C7B93">
      <w:pPr>
        <w:spacing w:after="0" w:line="20" w:lineRule="atLeast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C7B93">
        <w:rPr>
          <w:rFonts w:ascii="Times New Roman" w:hAnsi="Times New Roman" w:cs="Times New Roman"/>
          <w:bCs/>
          <w:sz w:val="28"/>
          <w:szCs w:val="28"/>
        </w:rPr>
        <w:t> В новой редакции изложено Приложение №1 к Правилам предоставления субсидий производителям колесных транспортных средств (шасси) и прицепов к ним, утвержденным постановлением Правительства РФ от 15.01.2014 №31.</w:t>
      </w:r>
    </w:p>
    <w:p w:rsidR="007C7B93" w:rsidRPr="007C7B93" w:rsidRDefault="007C7B93" w:rsidP="007C7B93">
      <w:pPr>
        <w:spacing w:after="0" w:line="20" w:lineRule="atLeast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C7B93">
        <w:rPr>
          <w:rFonts w:ascii="Times New Roman" w:hAnsi="Times New Roman" w:cs="Times New Roman"/>
          <w:bCs/>
          <w:sz w:val="28"/>
          <w:szCs w:val="28"/>
        </w:rPr>
        <w:t xml:space="preserve">Также установлено, что для получения субсидии производители ТС, с которыми заключено соглашение, представляют в </w:t>
      </w:r>
      <w:proofErr w:type="spellStart"/>
      <w:r w:rsidRPr="007C7B93">
        <w:rPr>
          <w:rFonts w:ascii="Times New Roman" w:hAnsi="Times New Roman" w:cs="Times New Roman"/>
          <w:bCs/>
          <w:sz w:val="28"/>
          <w:szCs w:val="28"/>
        </w:rPr>
        <w:t>Минпромторг</w:t>
      </w:r>
      <w:proofErr w:type="spellEnd"/>
      <w:r w:rsidRPr="007C7B93">
        <w:rPr>
          <w:rFonts w:ascii="Times New Roman" w:hAnsi="Times New Roman" w:cs="Times New Roman"/>
          <w:bCs/>
          <w:sz w:val="28"/>
          <w:szCs w:val="28"/>
        </w:rPr>
        <w:t xml:space="preserve"> необходимые для получения средств документы ежемесячно не позднее 15-го числа (как это было ранее), а в декабре - не позднее 20-го числа.</w:t>
      </w:r>
    </w:p>
    <w:p w:rsidR="008C2611" w:rsidRPr="007C7B93" w:rsidRDefault="008C2611" w:rsidP="007C7B93">
      <w:pPr>
        <w:spacing w:after="0" w:line="20" w:lineRule="atLeast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B488A" w:rsidRPr="008C2611" w:rsidRDefault="00BB488A" w:rsidP="007E141F">
      <w:pPr>
        <w:spacing w:after="0" w:line="20" w:lineRule="atLeast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897F03" w:rsidRPr="008C5159" w:rsidRDefault="00897F03" w:rsidP="008C5159">
      <w:pPr>
        <w:spacing w:after="0" w:line="2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8C5159">
        <w:rPr>
          <w:rFonts w:ascii="Times New Roman" w:hAnsi="Times New Roman" w:cs="Times New Roman"/>
          <w:sz w:val="28"/>
          <w:szCs w:val="28"/>
        </w:rPr>
        <w:t>26.12.2023</w:t>
      </w:r>
      <w:r w:rsidR="00EF3535" w:rsidRPr="008C515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97F03" w:rsidRPr="00897F03" w:rsidRDefault="00897F03" w:rsidP="00897F03">
      <w:pPr>
        <w:rPr>
          <w:rFonts w:ascii="Times New Roman" w:hAnsi="Times New Roman" w:cs="Times New Roman"/>
          <w:sz w:val="28"/>
          <w:szCs w:val="28"/>
        </w:rPr>
      </w:pPr>
    </w:p>
    <w:p w:rsidR="007C7B93" w:rsidRPr="00897F03" w:rsidRDefault="007C7B93">
      <w:pPr>
        <w:rPr>
          <w:rFonts w:ascii="Times New Roman" w:hAnsi="Times New Roman" w:cs="Times New Roman"/>
          <w:sz w:val="28"/>
          <w:szCs w:val="28"/>
        </w:rPr>
      </w:pPr>
    </w:p>
    <w:sectPr w:rsidR="007C7B93" w:rsidRPr="00897F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621F"/>
    <w:rsid w:val="000B6124"/>
    <w:rsid w:val="004C621F"/>
    <w:rsid w:val="00542B19"/>
    <w:rsid w:val="00624725"/>
    <w:rsid w:val="006C2C1A"/>
    <w:rsid w:val="007C7B93"/>
    <w:rsid w:val="007E141F"/>
    <w:rsid w:val="00897F03"/>
    <w:rsid w:val="008C2611"/>
    <w:rsid w:val="008C5159"/>
    <w:rsid w:val="009337D3"/>
    <w:rsid w:val="00A3796D"/>
    <w:rsid w:val="00B83A41"/>
    <w:rsid w:val="00BB488A"/>
    <w:rsid w:val="00C06935"/>
    <w:rsid w:val="00EF3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AC9F10"/>
  <w15:chartTrackingRefBased/>
  <w15:docId w15:val="{F6302873-D1BC-48C4-81CA-C427A13676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C5159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21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972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84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71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834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080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6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5459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807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335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394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411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430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598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751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687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1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707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108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0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32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507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6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119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235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546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1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0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0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010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642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776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907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625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77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287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182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1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126</Words>
  <Characters>720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Блохина Эвелина Сергеевна</dc:creator>
  <cp:keywords/>
  <dc:description/>
  <cp:lastModifiedBy>Блохина Эвелина Сергеевна</cp:lastModifiedBy>
  <cp:revision>14</cp:revision>
  <dcterms:created xsi:type="dcterms:W3CDTF">2023-12-26T06:51:00Z</dcterms:created>
  <dcterms:modified xsi:type="dcterms:W3CDTF">2023-12-26T08:58:00Z</dcterms:modified>
</cp:coreProperties>
</file>