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F03" w:rsidRDefault="00897F03" w:rsidP="008C2611">
      <w:pPr>
        <w:jc w:val="center"/>
        <w:rPr>
          <w:rFonts w:ascii="Times New Roman" w:hAnsi="Times New Roman" w:cs="Times New Roman"/>
          <w:sz w:val="28"/>
          <w:szCs w:val="28"/>
        </w:rPr>
      </w:pPr>
      <w:r w:rsidRPr="00897F03">
        <w:rPr>
          <w:rFonts w:ascii="Times New Roman" w:hAnsi="Times New Roman" w:cs="Times New Roman"/>
          <w:sz w:val="28"/>
          <w:szCs w:val="28"/>
        </w:rPr>
        <w:t>Прокуратура Псковского района разъясняет!</w:t>
      </w:r>
    </w:p>
    <w:p w:rsidR="00E062B5" w:rsidRPr="00E062B5" w:rsidRDefault="00E062B5" w:rsidP="00E062B5">
      <w:pPr>
        <w:spacing w:after="0" w:line="20" w:lineRule="atLeas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062B5">
        <w:rPr>
          <w:rFonts w:ascii="Times New Roman" w:hAnsi="Times New Roman" w:cs="Times New Roman"/>
          <w:bCs/>
          <w:sz w:val="28"/>
          <w:szCs w:val="28"/>
        </w:rPr>
        <w:t>Постановлением Правительства РФ от 15.12.2023 №2160</w:t>
      </w:r>
      <w:r w:rsidRPr="00E062B5">
        <w:rPr>
          <w:rFonts w:ascii="Times New Roman" w:hAnsi="Times New Roman" w:cs="Times New Roman"/>
          <w:bCs/>
          <w:sz w:val="28"/>
          <w:szCs w:val="28"/>
        </w:rPr>
        <w:br/>
        <w:t>«О внесении изменений в постановление Правительства Российской Федерации от 26 января 2023 г. N 89» определены особенности работы суперсервиса «Поступление в вуз онлайн» в рамках приемной кампании 2024/25 учебного года.</w:t>
      </w:r>
    </w:p>
    <w:p w:rsidR="00E062B5" w:rsidRPr="00E062B5" w:rsidRDefault="00E062B5" w:rsidP="00E062B5">
      <w:pPr>
        <w:spacing w:after="0" w:line="20" w:lineRule="atLeas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062B5">
        <w:rPr>
          <w:rFonts w:ascii="Times New Roman" w:hAnsi="Times New Roman" w:cs="Times New Roman"/>
          <w:bCs/>
          <w:sz w:val="28"/>
          <w:szCs w:val="28"/>
        </w:rPr>
        <w:t> В частности, предусмотрено, что в 2024/25 учебном году с помощью суперсервиса можно будет подать документы на обучение также по программам базового высшего образования.</w:t>
      </w:r>
    </w:p>
    <w:p w:rsidR="00E062B5" w:rsidRPr="00E062B5" w:rsidRDefault="00E062B5" w:rsidP="00E062B5">
      <w:pPr>
        <w:spacing w:after="0" w:line="20" w:lineRule="atLeas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062B5">
        <w:rPr>
          <w:rFonts w:ascii="Times New Roman" w:hAnsi="Times New Roman" w:cs="Times New Roman"/>
          <w:bCs/>
          <w:sz w:val="28"/>
          <w:szCs w:val="28"/>
        </w:rPr>
        <w:t>Кроме этого, с 1 мая 2024 года к суперсервису доп</w:t>
      </w:r>
      <w:r>
        <w:rPr>
          <w:rFonts w:ascii="Times New Roman" w:hAnsi="Times New Roman" w:cs="Times New Roman"/>
          <w:bCs/>
          <w:sz w:val="28"/>
          <w:szCs w:val="28"/>
        </w:rPr>
        <w:t>олнительно подключат платформу «Работа в России»</w:t>
      </w:r>
      <w:bookmarkStart w:id="0" w:name="_GoBack"/>
      <w:bookmarkEnd w:id="0"/>
      <w:r w:rsidRPr="00E062B5">
        <w:rPr>
          <w:rFonts w:ascii="Times New Roman" w:hAnsi="Times New Roman" w:cs="Times New Roman"/>
          <w:bCs/>
          <w:sz w:val="28"/>
          <w:szCs w:val="28"/>
        </w:rPr>
        <w:t>.</w:t>
      </w:r>
    </w:p>
    <w:p w:rsidR="00E062B5" w:rsidRPr="00E062B5" w:rsidRDefault="00E062B5" w:rsidP="00E062B5">
      <w:pPr>
        <w:spacing w:after="0" w:line="20" w:lineRule="atLeas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062B5">
        <w:rPr>
          <w:rFonts w:ascii="Times New Roman" w:hAnsi="Times New Roman" w:cs="Times New Roman"/>
          <w:bCs/>
          <w:sz w:val="28"/>
          <w:szCs w:val="28"/>
        </w:rPr>
        <w:t>Настоящее постановление вступает в силу со дня его официального опубликования, за исключением положений, для которых предусмотрен иной срок их вступления в силу.</w:t>
      </w:r>
    </w:p>
    <w:p w:rsidR="00E062B5" w:rsidRPr="00E062B5" w:rsidRDefault="00E062B5" w:rsidP="00E062B5">
      <w:pPr>
        <w:spacing w:after="0" w:line="20" w:lineRule="atLeas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062B5">
        <w:rPr>
          <w:rFonts w:ascii="Times New Roman" w:hAnsi="Times New Roman" w:cs="Times New Roman"/>
          <w:bCs/>
          <w:sz w:val="28"/>
          <w:szCs w:val="28"/>
        </w:rPr>
        <w:t> </w:t>
      </w:r>
    </w:p>
    <w:p w:rsidR="00AB7A36" w:rsidRPr="00A93D7B" w:rsidRDefault="00AB7A36" w:rsidP="00A93D7B">
      <w:pPr>
        <w:spacing w:after="0" w:line="20" w:lineRule="atLeas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97F03" w:rsidRPr="00A94C78" w:rsidRDefault="00897F03" w:rsidP="008C5159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94C78">
        <w:rPr>
          <w:rFonts w:ascii="Times New Roman" w:hAnsi="Times New Roman" w:cs="Times New Roman"/>
          <w:sz w:val="28"/>
          <w:szCs w:val="28"/>
        </w:rPr>
        <w:t>26.12.2023</w:t>
      </w:r>
      <w:r w:rsidR="00EF3535" w:rsidRPr="00A94C78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97F03" w:rsidRPr="00A94C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21F"/>
    <w:rsid w:val="000309A5"/>
    <w:rsid w:val="000B6124"/>
    <w:rsid w:val="001727A4"/>
    <w:rsid w:val="00245B08"/>
    <w:rsid w:val="00295B55"/>
    <w:rsid w:val="002D6689"/>
    <w:rsid w:val="002E75AE"/>
    <w:rsid w:val="00313704"/>
    <w:rsid w:val="004C621F"/>
    <w:rsid w:val="004D5FD2"/>
    <w:rsid w:val="00542B19"/>
    <w:rsid w:val="00554FE9"/>
    <w:rsid w:val="00590795"/>
    <w:rsid w:val="00624725"/>
    <w:rsid w:val="006C2C1A"/>
    <w:rsid w:val="006F64AC"/>
    <w:rsid w:val="007C7B93"/>
    <w:rsid w:val="007E141F"/>
    <w:rsid w:val="007F245F"/>
    <w:rsid w:val="008913C7"/>
    <w:rsid w:val="00897F03"/>
    <w:rsid w:val="008C2611"/>
    <w:rsid w:val="008C5159"/>
    <w:rsid w:val="009337D3"/>
    <w:rsid w:val="00972BBA"/>
    <w:rsid w:val="00A3796D"/>
    <w:rsid w:val="00A93D7B"/>
    <w:rsid w:val="00A94C78"/>
    <w:rsid w:val="00AB167D"/>
    <w:rsid w:val="00AB7A36"/>
    <w:rsid w:val="00AC53CD"/>
    <w:rsid w:val="00B1151F"/>
    <w:rsid w:val="00B83A41"/>
    <w:rsid w:val="00BB488A"/>
    <w:rsid w:val="00BC6CDB"/>
    <w:rsid w:val="00BE4EE2"/>
    <w:rsid w:val="00C06935"/>
    <w:rsid w:val="00C107D3"/>
    <w:rsid w:val="00C674A3"/>
    <w:rsid w:val="00D02880"/>
    <w:rsid w:val="00D13DAC"/>
    <w:rsid w:val="00DA6FB9"/>
    <w:rsid w:val="00E062B5"/>
    <w:rsid w:val="00EF3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900FE"/>
  <w15:chartTrackingRefBased/>
  <w15:docId w15:val="{F6302873-D1BC-48C4-81CA-C427A1367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C5159"/>
    <w:rPr>
      <w:rFonts w:ascii="Times New Roman" w:hAnsi="Times New Roman" w:cs="Times New Roman"/>
      <w:sz w:val="24"/>
      <w:szCs w:val="24"/>
    </w:rPr>
  </w:style>
  <w:style w:type="character" w:styleId="a4">
    <w:name w:val="annotation reference"/>
    <w:basedOn w:val="a0"/>
    <w:uiPriority w:val="99"/>
    <w:semiHidden/>
    <w:unhideWhenUsed/>
    <w:rsid w:val="00E062B5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E062B5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E062B5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E062B5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E062B5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062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062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97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31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3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7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8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27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74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6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56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30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20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75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71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83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0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45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79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78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75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0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0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33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9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1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43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74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71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53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9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75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69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20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6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87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1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70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08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3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6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94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0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6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11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23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46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74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0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71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44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52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82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67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81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5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1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6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36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64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72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7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8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26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42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77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0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37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73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58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76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87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03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25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7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8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19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57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81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81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8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49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51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96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4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82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2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12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8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05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06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Блохина Эвелина Сергеевна</dc:creator>
  <cp:keywords/>
  <dc:description/>
  <cp:lastModifiedBy>Блохина Эвелина Сергеевна</cp:lastModifiedBy>
  <cp:revision>41</cp:revision>
  <dcterms:created xsi:type="dcterms:W3CDTF">2023-12-26T06:51:00Z</dcterms:created>
  <dcterms:modified xsi:type="dcterms:W3CDTF">2023-12-26T12:14:00Z</dcterms:modified>
</cp:coreProperties>
</file>