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3C122A" w:rsidRPr="003C122A" w:rsidRDefault="003C122A" w:rsidP="003C122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22A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РФ от 15.12.2023 №2163</w:t>
      </w:r>
      <w:r w:rsidRPr="003C122A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постановление Правительства Российской Федерации от 31 декабря 2019 г. №1955» внесены уточнения в порядок обеспечения доступа к информации, содержащейся в государственной информационной системе мониторинга за оборотом товаров, подлежащих обязательной маркировке.</w:t>
      </w:r>
    </w:p>
    <w:p w:rsidR="003C122A" w:rsidRPr="003C122A" w:rsidRDefault="003C122A" w:rsidP="003C122A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122A">
        <w:rPr>
          <w:rFonts w:ascii="Times New Roman" w:hAnsi="Times New Roman" w:cs="Times New Roman"/>
          <w:sz w:val="28"/>
          <w:szCs w:val="28"/>
        </w:rPr>
        <w:t> </w:t>
      </w:r>
      <w:r w:rsidRPr="003C122A">
        <w:rPr>
          <w:rFonts w:ascii="Times New Roman" w:hAnsi="Times New Roman" w:cs="Times New Roman"/>
          <w:sz w:val="28"/>
          <w:szCs w:val="28"/>
        </w:rPr>
        <w:tab/>
        <w:t>В частности, определено, что производителю и импортеру, зарегистрированным в информационной системе мониторинга, обеспечивается доступ в том числе к сведениям о средних розничных ценах (суммах расчета) товара: рассчитанных по не менее чем 3 местам (адресам) осуществления расчета за период не менее недели и агрегированных до уровня субъекта РФ, с указанием наименования и ИНН продавца товара, кода товара и его наименования; рассчитанных за период не менее недели и агрегированных до уровня субъекта РФ, с указанием кода товара и его наименования.</w:t>
      </w:r>
    </w:p>
    <w:p w:rsidR="003C122A" w:rsidRPr="003C122A" w:rsidRDefault="003C122A" w:rsidP="003C122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22A">
        <w:rPr>
          <w:rFonts w:ascii="Times New Roman" w:hAnsi="Times New Roman" w:cs="Times New Roman"/>
          <w:sz w:val="28"/>
          <w:szCs w:val="28"/>
        </w:rPr>
        <w:t>Стороннему производителю доступ к сведениям о товаре обеспечивается с согласия производителя и при наличии в информационной системе мониторинга информации о вводе в оборот отдельных единиц такого товара данным сторонним производителем. При ее отсутствии производитель вправе самостояте</w:t>
      </w:r>
      <w:bookmarkStart w:id="0" w:name="_GoBack"/>
      <w:bookmarkEnd w:id="0"/>
      <w:r w:rsidRPr="003C122A">
        <w:rPr>
          <w:rFonts w:ascii="Times New Roman" w:hAnsi="Times New Roman" w:cs="Times New Roman"/>
          <w:sz w:val="28"/>
          <w:szCs w:val="28"/>
        </w:rPr>
        <w:t>льно предоставить указанные сведения стороннему производителю. При этом доступ к такой информации обеспечивается в ответ на запрос производителя, который должен содержать его ИНН, вид агрегированного отчета по видам информации, а также период, за который такой отчет предоставляется.</w:t>
      </w:r>
    </w:p>
    <w:p w:rsidR="003C122A" w:rsidRPr="003C122A" w:rsidRDefault="003C122A" w:rsidP="003C122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22A">
        <w:rPr>
          <w:rFonts w:ascii="Times New Roman" w:hAnsi="Times New Roman" w:cs="Times New Roman"/>
          <w:sz w:val="28"/>
          <w:szCs w:val="28"/>
        </w:rPr>
        <w:t>Также уточнен объем информации, предоставляемой на безвозмездной основе федеральным органам исполнительной власти, исполнительным органам субъектов РФ.</w:t>
      </w:r>
    </w:p>
    <w:p w:rsidR="00AA4ED7" w:rsidRDefault="00AA4ED7" w:rsidP="00FF58B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FF58B4" w:rsidRDefault="00FF58B4" w:rsidP="00FF58B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97F03" w:rsidRPr="00A94C78" w:rsidRDefault="00897F03" w:rsidP="00FF58B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45B08"/>
    <w:rsid w:val="00295B55"/>
    <w:rsid w:val="002D6689"/>
    <w:rsid w:val="002E75AE"/>
    <w:rsid w:val="00313704"/>
    <w:rsid w:val="003C122A"/>
    <w:rsid w:val="004C621F"/>
    <w:rsid w:val="004D5FD2"/>
    <w:rsid w:val="00542B19"/>
    <w:rsid w:val="00554FE9"/>
    <w:rsid w:val="00590795"/>
    <w:rsid w:val="00624725"/>
    <w:rsid w:val="006C2C1A"/>
    <w:rsid w:val="006F64AC"/>
    <w:rsid w:val="00772190"/>
    <w:rsid w:val="007C7B93"/>
    <w:rsid w:val="007E141F"/>
    <w:rsid w:val="007F245F"/>
    <w:rsid w:val="008913C7"/>
    <w:rsid w:val="00897F03"/>
    <w:rsid w:val="008C2611"/>
    <w:rsid w:val="008C5159"/>
    <w:rsid w:val="009337D3"/>
    <w:rsid w:val="00972BBA"/>
    <w:rsid w:val="00A3796D"/>
    <w:rsid w:val="00A93D7B"/>
    <w:rsid w:val="00A94C78"/>
    <w:rsid w:val="00AA4ED7"/>
    <w:rsid w:val="00AB167D"/>
    <w:rsid w:val="00AB7A36"/>
    <w:rsid w:val="00AC53CD"/>
    <w:rsid w:val="00B06D8A"/>
    <w:rsid w:val="00B1151F"/>
    <w:rsid w:val="00B83A41"/>
    <w:rsid w:val="00B90E29"/>
    <w:rsid w:val="00BB488A"/>
    <w:rsid w:val="00BC6CDB"/>
    <w:rsid w:val="00BE4EE2"/>
    <w:rsid w:val="00C06935"/>
    <w:rsid w:val="00C107D3"/>
    <w:rsid w:val="00C674A3"/>
    <w:rsid w:val="00C7302D"/>
    <w:rsid w:val="00D02880"/>
    <w:rsid w:val="00D13DAC"/>
    <w:rsid w:val="00D5309E"/>
    <w:rsid w:val="00DA6FB9"/>
    <w:rsid w:val="00E062B5"/>
    <w:rsid w:val="00EF3535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5C4D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E062B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062B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062B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062B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062B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06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6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49</cp:revision>
  <dcterms:created xsi:type="dcterms:W3CDTF">2023-12-26T06:51:00Z</dcterms:created>
  <dcterms:modified xsi:type="dcterms:W3CDTF">2023-12-26T12:35:00Z</dcterms:modified>
</cp:coreProperties>
</file>