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A93D7B" w:rsidRPr="00A93D7B" w:rsidRDefault="00A93D7B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7B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16.12.2023 №2185</w:t>
      </w:r>
      <w:r w:rsidRPr="00A93D7B">
        <w:rPr>
          <w:rFonts w:ascii="Times New Roman" w:hAnsi="Times New Roman" w:cs="Times New Roman"/>
          <w:bCs/>
          <w:sz w:val="28"/>
          <w:szCs w:val="28"/>
        </w:rPr>
        <w:br/>
        <w:t>«Об утверждении Правил осуществления в 2024 году банковского сопровождения при казначейском сопровождении средств» установлены на 2024 год правила осуществления банковского сопровождения контрактов при казначейском сопровождении средств.</w:t>
      </w:r>
      <w:bookmarkStart w:id="0" w:name="_GoBack"/>
      <w:bookmarkEnd w:id="0"/>
    </w:p>
    <w:p w:rsidR="00A93D7B" w:rsidRPr="00A93D7B" w:rsidRDefault="00A93D7B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7B">
        <w:rPr>
          <w:rFonts w:ascii="Times New Roman" w:hAnsi="Times New Roman" w:cs="Times New Roman"/>
          <w:bCs/>
          <w:sz w:val="28"/>
          <w:szCs w:val="28"/>
        </w:rPr>
        <w:t> Банки осуществляют обособленное банковское сопровождение контрактов (договоров) о поставке товаров (выполнении работ, оказании услуг), заключаемых в рамках исполнения: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3D7B">
        <w:rPr>
          <w:rFonts w:ascii="Times New Roman" w:hAnsi="Times New Roman" w:cs="Times New Roman"/>
          <w:bCs/>
          <w:sz w:val="28"/>
          <w:szCs w:val="28"/>
        </w:rPr>
        <w:t>государственных контрактов о поставке товаров, выполнении работ, оказании услуг;</w:t>
      </w:r>
    </w:p>
    <w:p w:rsidR="00A93D7B" w:rsidRPr="00A93D7B" w:rsidRDefault="00A93D7B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7B">
        <w:rPr>
          <w:rFonts w:ascii="Times New Roman" w:hAnsi="Times New Roman" w:cs="Times New Roman"/>
          <w:bCs/>
          <w:sz w:val="28"/>
          <w:szCs w:val="28"/>
        </w:rPr>
        <w:t>контрактов о поставке товаров, выполнении работ, оказании услуг, заключаемых юридическими лицами, являющимися получателями средств из федерального бюджета на основании соглашений о предоставлении субсидий, договоров о предоставлении бюджетных инвестиций, контрактов (договоров), заключаемых юридическими лицами, получающими средства на основании договоров о предоставлении взносов в уставные (складочные) капиталы (вкладов в имущество) юридических лиц (их дочерних обществ).</w:t>
      </w:r>
    </w:p>
    <w:p w:rsidR="00A93D7B" w:rsidRPr="00A93D7B" w:rsidRDefault="00A93D7B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7B">
        <w:rPr>
          <w:rFonts w:ascii="Times New Roman" w:hAnsi="Times New Roman" w:cs="Times New Roman"/>
          <w:bCs/>
          <w:sz w:val="28"/>
          <w:szCs w:val="28"/>
        </w:rPr>
        <w:t>Банки осуществляют обособленное банковское сопровождение в соответствии с настоящими Правилами в случае принятия Правительством РФ соответствующего решения.</w:t>
      </w:r>
    </w:p>
    <w:p w:rsidR="00A93D7B" w:rsidRPr="00A93D7B" w:rsidRDefault="00A93D7B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7B">
        <w:rPr>
          <w:rFonts w:ascii="Times New Roman" w:hAnsi="Times New Roman" w:cs="Times New Roman"/>
          <w:bCs/>
          <w:sz w:val="28"/>
          <w:szCs w:val="28"/>
        </w:rPr>
        <w:t>Обособленное банковское сопровождение осуществляется банком, привлеченным исполнителем по государственному контракту, исполнителем по контракту (договору), заключаемому с получателем субсидии (бюджетных инвестиций), взноса (вклада),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НК РФ.</w:t>
      </w:r>
    </w:p>
    <w:p w:rsidR="00554FE9" w:rsidRPr="00554FE9" w:rsidRDefault="00554FE9" w:rsidP="00554FE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3DAC" w:rsidRPr="00A93D7B" w:rsidRDefault="00554FE9" w:rsidP="00A93D7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FE9">
        <w:rPr>
          <w:rFonts w:ascii="Times New Roman" w:hAnsi="Times New Roman" w:cs="Times New Roman"/>
          <w:bCs/>
          <w:sz w:val="28"/>
          <w:szCs w:val="28"/>
        </w:rPr>
        <w:t> </w:t>
      </w: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D6689"/>
    <w:rsid w:val="002E75AE"/>
    <w:rsid w:val="00313704"/>
    <w:rsid w:val="004C621F"/>
    <w:rsid w:val="004D5FD2"/>
    <w:rsid w:val="00542B19"/>
    <w:rsid w:val="00554FE9"/>
    <w:rsid w:val="00590795"/>
    <w:rsid w:val="00624725"/>
    <w:rsid w:val="006C2C1A"/>
    <w:rsid w:val="006F64AC"/>
    <w:rsid w:val="007C7B93"/>
    <w:rsid w:val="007E141F"/>
    <w:rsid w:val="007F245F"/>
    <w:rsid w:val="00897F03"/>
    <w:rsid w:val="008C2611"/>
    <w:rsid w:val="008C5159"/>
    <w:rsid w:val="009337D3"/>
    <w:rsid w:val="00972BBA"/>
    <w:rsid w:val="00A3796D"/>
    <w:rsid w:val="00A93D7B"/>
    <w:rsid w:val="00A94C78"/>
    <w:rsid w:val="00AB167D"/>
    <w:rsid w:val="00AC53CD"/>
    <w:rsid w:val="00B1151F"/>
    <w:rsid w:val="00B83A41"/>
    <w:rsid w:val="00BB488A"/>
    <w:rsid w:val="00BC6CDB"/>
    <w:rsid w:val="00BE4EE2"/>
    <w:rsid w:val="00C06935"/>
    <w:rsid w:val="00C674A3"/>
    <w:rsid w:val="00D02880"/>
    <w:rsid w:val="00D13DAC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827BC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36</cp:revision>
  <dcterms:created xsi:type="dcterms:W3CDTF">2023-12-26T06:51:00Z</dcterms:created>
  <dcterms:modified xsi:type="dcterms:W3CDTF">2023-12-26T11:58:00Z</dcterms:modified>
</cp:coreProperties>
</file>