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F03" w:rsidRDefault="00897F03" w:rsidP="008C2611">
      <w:pPr>
        <w:jc w:val="center"/>
        <w:rPr>
          <w:rFonts w:ascii="Times New Roman" w:hAnsi="Times New Roman" w:cs="Times New Roman"/>
          <w:sz w:val="28"/>
          <w:szCs w:val="28"/>
        </w:rPr>
      </w:pPr>
      <w:r w:rsidRPr="00897F03">
        <w:rPr>
          <w:rFonts w:ascii="Times New Roman" w:hAnsi="Times New Roman" w:cs="Times New Roman"/>
          <w:sz w:val="28"/>
          <w:szCs w:val="28"/>
        </w:rPr>
        <w:t>Прокуратура Псковского района разъясняет!</w:t>
      </w:r>
    </w:p>
    <w:p w:rsidR="00A94C78" w:rsidRPr="00A94C78" w:rsidRDefault="00A94C78" w:rsidP="007B66E9">
      <w:pPr>
        <w:spacing w:after="0" w:line="2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4C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Федеральным законом от 19.12.2023 №601-ФЗ</w:t>
      </w:r>
      <w:r w:rsidRPr="00A94C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«О внесении изменений в Жилищный кодекс Российской Федерации» уточнен порядок уплаты взносов на капитальный ремонт собственниками помещений в многоквартирном доме, части которого вводятся в эксплуатацию поэтапно.</w:t>
      </w:r>
    </w:p>
    <w:p w:rsidR="00A94C78" w:rsidRPr="00A94C78" w:rsidRDefault="00A94C78" w:rsidP="007B66E9">
      <w:pPr>
        <w:spacing w:after="0" w:line="2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A94C7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Обязанность по уплате взносов на капитальный ремонт у собственников помещений, расположенных в части многоквартирного дома, которая введена в эксплуатацию после утверждения региональной программы капитального ремонта и сведения о которой отражены в этой программе при внесении в нее изменений, связанных с изменением параметров данного многоквартирного дома, возникает по истечении срока, установленного органом государственной власти субъекта РФ, но не позднее чем в течение пяти лет с даты внесения в региональную программу капитального ремонта изменений. С даты возникновения обязанности по уплате взносов на капитальный ремонт собственники помещений, расположенных в указанной части многоквартирного дома, уплачивают взносы на капитальный ремонт в соответствии с решением об определении способа формирования фонда капитального ремонта, принятым и реализованным собственниками помещений в таком многоквартирном доме до даты ввода в эксплуатацию указанной части многоквартирного дома, если после этой даты собственниками помещений в таком многоквартирном доме не принято иное решение.</w:t>
      </w:r>
    </w:p>
    <w:p w:rsidR="00A94C78" w:rsidRPr="00A94C78" w:rsidRDefault="00A94C78" w:rsidP="007B66E9">
      <w:pPr>
        <w:spacing w:after="0" w:line="2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4C7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Федеральный закон вступает в силу со дня его официального опубликования. Действие внесенных изменений распространяется на правоотношения, возникшие до дня вступления его в силу.</w:t>
      </w:r>
    </w:p>
    <w:p w:rsidR="00A94C78" w:rsidRPr="00A94C78" w:rsidRDefault="00A94C78" w:rsidP="007B66E9">
      <w:pPr>
        <w:spacing w:after="0" w:line="2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4C78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Сумма взносов на капитальный ремонт общего имущества в многоквартирном доме (включая пени, уплаченные собственниками помещений в связи с ненадлежащим исполнением ими обязанности по уплате взносов на капитальный ремонт), излишне начисленная на день вступления в силу настоящего Федерального закона собственникам помещений, расположенных в части многоквартирного дома, которая введена в эксплуатацию после утверждения региональной программы капитального ремонта и сведения о которой отражены в этой программе при внесении в нее изменений, связанных с изменением параметров данного многоквартирного дома, и уплаченная указанными собственниками помещений, автоматически засчитывается в счет исполнения ими обязательств по уплате взносов на капитальный ремонт на будущий период.</w:t>
      </w:r>
    </w:p>
    <w:p w:rsidR="001727A4" w:rsidRPr="00A94C78" w:rsidRDefault="001727A4" w:rsidP="00A94C78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A94C78" w:rsidRDefault="00A94C78" w:rsidP="00A94C78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897F03" w:rsidRPr="00A94C78" w:rsidRDefault="00897F03" w:rsidP="008C5159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94C78">
        <w:rPr>
          <w:rFonts w:ascii="Times New Roman" w:hAnsi="Times New Roman" w:cs="Times New Roman"/>
          <w:sz w:val="28"/>
          <w:szCs w:val="28"/>
        </w:rPr>
        <w:t>26.12.2023</w:t>
      </w:r>
      <w:r w:rsidR="00EF3535" w:rsidRPr="00A94C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7F03" w:rsidRPr="00897F03" w:rsidRDefault="00897F03" w:rsidP="00897F03">
      <w:pPr>
        <w:rPr>
          <w:rFonts w:ascii="Times New Roman" w:hAnsi="Times New Roman" w:cs="Times New Roman"/>
          <w:sz w:val="28"/>
          <w:szCs w:val="28"/>
        </w:rPr>
      </w:pPr>
    </w:p>
    <w:p w:rsidR="007C7B93" w:rsidRPr="00897F03" w:rsidRDefault="007C7B93">
      <w:pPr>
        <w:rPr>
          <w:rFonts w:ascii="Times New Roman" w:hAnsi="Times New Roman" w:cs="Times New Roman"/>
          <w:sz w:val="28"/>
          <w:szCs w:val="28"/>
        </w:rPr>
      </w:pPr>
    </w:p>
    <w:sectPr w:rsidR="007C7B93" w:rsidRPr="00897F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21F"/>
    <w:rsid w:val="000309A5"/>
    <w:rsid w:val="000B6124"/>
    <w:rsid w:val="001727A4"/>
    <w:rsid w:val="00295B55"/>
    <w:rsid w:val="00313704"/>
    <w:rsid w:val="004C621F"/>
    <w:rsid w:val="004D5FD2"/>
    <w:rsid w:val="00542B19"/>
    <w:rsid w:val="00590795"/>
    <w:rsid w:val="00624725"/>
    <w:rsid w:val="006C2C1A"/>
    <w:rsid w:val="007B66E9"/>
    <w:rsid w:val="007C7B93"/>
    <w:rsid w:val="007E141F"/>
    <w:rsid w:val="00897F03"/>
    <w:rsid w:val="008C2611"/>
    <w:rsid w:val="008C5159"/>
    <w:rsid w:val="009337D3"/>
    <w:rsid w:val="00972BBA"/>
    <w:rsid w:val="00A3796D"/>
    <w:rsid w:val="00A94C78"/>
    <w:rsid w:val="00B1151F"/>
    <w:rsid w:val="00B83A41"/>
    <w:rsid w:val="00BB488A"/>
    <w:rsid w:val="00BC6CDB"/>
    <w:rsid w:val="00BE4EE2"/>
    <w:rsid w:val="00C06935"/>
    <w:rsid w:val="00DA6FB9"/>
    <w:rsid w:val="00EF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FF8E3"/>
  <w15:chartTrackingRefBased/>
  <w15:docId w15:val="{F6302873-D1BC-48C4-81CA-C427A1367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515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97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31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8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2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7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7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3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45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7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78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0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33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9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1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43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74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9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75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69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20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6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87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70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08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3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0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11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46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0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5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64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72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7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42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77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0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37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73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25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7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8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1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57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81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81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8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2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12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Блохина Эвелина Сергеевна</dc:creator>
  <cp:keywords/>
  <dc:description/>
  <cp:lastModifiedBy>Блохина Эвелина Сергеевна</cp:lastModifiedBy>
  <cp:revision>27</cp:revision>
  <dcterms:created xsi:type="dcterms:W3CDTF">2023-12-26T06:51:00Z</dcterms:created>
  <dcterms:modified xsi:type="dcterms:W3CDTF">2023-12-26T13:10:00Z</dcterms:modified>
</cp:coreProperties>
</file>