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0D" w:rsidRDefault="00EB2D0D" w:rsidP="00EB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Исполнение</w:t>
      </w:r>
      <w:r w:rsidR="006172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мероприятий муниципальных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 </w:t>
      </w:r>
      <w:r w:rsidR="00080B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</w:t>
      </w:r>
      <w:r w:rsidR="00B921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месяцев</w:t>
      </w:r>
      <w:r w:rsidR="00A50E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2023</w:t>
      </w:r>
      <w:r w:rsidR="00F36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EB2D0D" w:rsidRDefault="00EB2D0D" w:rsidP="00EB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843"/>
        <w:gridCol w:w="1842"/>
        <w:gridCol w:w="1273"/>
      </w:tblGrid>
      <w:tr w:rsidR="000C7C55" w:rsidRPr="000C7C55" w:rsidTr="00836799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</w:t>
            </w:r>
            <w:proofErr w:type="gramStart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EB47DC" w:rsidRPr="000C7C55" w:rsidTr="00954E8F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7DC" w:rsidRPr="000C7C55" w:rsidRDefault="00EB47DC" w:rsidP="000600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1.Муниципальная программа "Развитие образования, молодежной политики и физической культуры и спорта в Псковском районе»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47DC" w:rsidRPr="000C7C55" w:rsidRDefault="00EB47DC" w:rsidP="003C2F5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651618411,25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47DC" w:rsidRPr="000C7C55" w:rsidRDefault="00EB47DC" w:rsidP="003C2F5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638261554,91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47DC" w:rsidRPr="000C7C55" w:rsidRDefault="00A74403" w:rsidP="003C2F5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13356856,34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47DC" w:rsidRPr="000C7C55" w:rsidRDefault="00A74403" w:rsidP="003C2F5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97,95</w:t>
            </w:r>
            <w:r w:rsidR="00EB47DC"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83509F" w:rsidRDefault="0083509F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 w:rsidRPr="000C7C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"Развитие образования, молодежной политики и физической культуры и спорта в муниципальном образовании"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2023г. произведена оплата коммунальных услуг и связи, содержание имущества, произведены расходы на выплату заработной платы и страховых взносов работникам общеобразовательных, дошкольных учреждений, а также работникам дополнительного образования в сумме </w:t>
      </w:r>
      <w:r w:rsidR="005558E8">
        <w:rPr>
          <w:rFonts w:ascii="Times New Roman" w:hAnsi="Times New Roman" w:cs="Times New Roman"/>
          <w:color w:val="000000" w:themeColor="text1"/>
          <w:sz w:val="26"/>
          <w:szCs w:val="26"/>
        </w:rPr>
        <w:t>427</w:t>
      </w:r>
      <w:r w:rsid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58E8">
        <w:rPr>
          <w:rFonts w:ascii="Times New Roman" w:hAnsi="Times New Roman" w:cs="Times New Roman"/>
          <w:color w:val="000000" w:themeColor="text1"/>
          <w:sz w:val="26"/>
          <w:szCs w:val="26"/>
        </w:rPr>
        <w:t>683</w:t>
      </w:r>
      <w:r w:rsidR="008D7DE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558E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тыс. руб.</w:t>
      </w:r>
      <w:proofErr w:type="gramEnd"/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Выплачена компенсация части родительской платы за присмотр и уход за детьми в ДОУ в сум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ме 9</w:t>
      </w:r>
      <w:r w:rsidR="003C2F56"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192,1 тыс. руб. 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Производились расходы по обеспечению питанием в образовательных учреждениях дошкольного и общего образования Псковского района в сумме 22</w:t>
      </w:r>
      <w:r w:rsidR="00B21E66"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316</w:t>
      </w:r>
      <w:r w:rsidR="00B21E66"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создание условий для осуществления присмотра и ухода за детьми-инвалидами, детьми сиротами, оставшимися без попечения родителей, детьми с туберкулезной инфекции, детьми граждан РФ призванных на воинскую службу по мобилизации и участников СВО в ДОУ в сумме 2376,2 тыс. руб., а также произведены расходы на воспитание и обучение детей инвалидов в сумме </w:t>
      </w:r>
      <w:r w:rsidR="008D7DE5"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838,4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 </w:t>
      </w:r>
      <w:proofErr w:type="gramEnd"/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капитальный ремонт нежилого помещения в д. Писковичи для организации дополнительных групп детского сада «Рябинушка» в сумме 2 261,5 тыс. руб. 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выплаты молодым педагогам дошкольного, общего и дополнительного образования в сумме 2970</w:t>
      </w:r>
      <w:r w:rsidR="00B21E66"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выплату именных стипендий учащимся образовательных учреждений в сумме 62,0 тыс. руб.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в рамках капитального ремонта </w:t>
      </w:r>
      <w:proofErr w:type="spellStart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Родинской</w:t>
      </w:r>
      <w:proofErr w:type="spellEnd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в сумме 9776,9 тыс. руб. 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в сумме </w:t>
      </w:r>
      <w:r w:rsidR="00B21E66"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83,7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выплату ежемесячного денежного вознаграждения за классное руководство педагогическим работникам в сумме 16240,</w:t>
      </w:r>
      <w:r w:rsidR="002F3799"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Произведены расходы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сумме 733,2 тыс. руб. 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капитальный ремонт Тямшанской гимназии в сумме </w:t>
      </w:r>
      <w:r w:rsidR="002F3799"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40030,0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Выплачена компенсация коммунальных услуг, </w:t>
      </w:r>
      <w:proofErr w:type="gramStart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</w:t>
      </w:r>
      <w:proofErr w:type="gramEnd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проживающим и работающим в сельской местности в сумме 4359,7 тыс. руб. </w:t>
      </w:r>
    </w:p>
    <w:p w:rsidR="00EB47DC" w:rsidRPr="002F3799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обеспечение и организацию оздоровления и отдыха детей в каникулярное время в сумме 499,9 тыс. руб. </w:t>
      </w:r>
    </w:p>
    <w:p w:rsidR="002F3799" w:rsidRPr="000C7C55" w:rsidRDefault="002F3799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446,2.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«Содержание и безопасность образовательных учреждений» произведен текущий ремонт образовательных учреждений на сумму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46993,7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а также произведена оплата земельного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имущественного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транспортного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налога в сумме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10636,7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регионального проекта «Успех каждого ребенка» произведена оплата за ремонт спортивного зала МБОУ «Торошинская СОШ» в сумме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2040,6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«Профилактика безнадзорности и правонарушений среди несовершеннолетних» произведены расходы на выплату заработной платы и страховых взносов работникам комиссии по делам несовершеннолетних и защите их прав в сумме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581,2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Проведены мероприятия по профилактике и  безопасности (выездной семинар «</w:t>
      </w:r>
      <w:proofErr w:type="spell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Соротъ</w:t>
      </w:r>
      <w:proofErr w:type="spell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») на 136,0 тыс. руб. 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организацию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выпускников в сумме 8,0 тыс. руб.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покупку наборов для первоклассников в сумме 200,0 тыс. руб.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трудоустройство несовершеннолетних граждан в возрасте от 14 до 18 лет в свободное от учебы времени в сумме 70,0 тыс. руб.  </w:t>
      </w:r>
      <w:proofErr w:type="gramEnd"/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«Комплексные меры по противодействию злоупотребления наркотиков и их незаконному обороту» оплачены транспортные услуги для выездного семинара «</w:t>
      </w:r>
      <w:proofErr w:type="spell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Соротъ</w:t>
      </w:r>
      <w:proofErr w:type="spell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» на сумму 36,0 тыс. руб. Приобретена сувенирная продукция и канцелярские товары на сумму 37,0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приобретено спортивное оборудование на сумму 77,0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«Развитие физической культуры, спорта» произведены расходы на мероприятия в области физической культуры и спорта на сумму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4016,3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проектно-изыскательные работы по разработке проектной документации, включая сметную документацию по объекту ФОКОТ «Умная площадка» в дер. Соловьи на сумму 599,0 тыс. руб. </w:t>
      </w:r>
    </w:p>
    <w:p w:rsidR="00EB47DC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Произведена оплата за гос. экспертизу, а также оплата аванса и части работ за строительство ФОКОТ «Умная площадка» в дер. Соловьи </w:t>
      </w:r>
      <w:r w:rsidR="00DD47CE">
        <w:rPr>
          <w:rFonts w:ascii="Times New Roman" w:hAnsi="Times New Roman" w:cs="Times New Roman"/>
          <w:color w:val="000000" w:themeColor="text1"/>
          <w:sz w:val="26"/>
          <w:szCs w:val="26"/>
        </w:rPr>
        <w:t>24 787,6тыс. руб.</w:t>
      </w:r>
    </w:p>
    <w:p w:rsidR="00DD47CE" w:rsidRPr="000C7C55" w:rsidRDefault="00DD47CE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D47CE">
        <w:rPr>
          <w:rFonts w:ascii="Times New Roman" w:hAnsi="Times New Roman" w:cs="Times New Roman"/>
          <w:color w:val="000000" w:themeColor="text1"/>
          <w:sz w:val="26"/>
          <w:szCs w:val="26"/>
        </w:rPr>
        <w:t>беспечение мер, направленных на привлечение жителей области к регулярным занятиям физической культурой и спортом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184,8 тыс. руб., а также мероприятия в области молодежной политики в сумме 319,5 тыс. руб.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поощрение победителей конкурса молодых проектов «Есть идея» в Псковском районе в сумме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450,0</w:t>
      </w:r>
      <w:r w:rsidR="005558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тыс. руб.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мероприятия по работе патриотической направленности и мероприятия в области молодежной политике и мероприятия в области физической культуры и спорта в сумме </w:t>
      </w:r>
      <w:r w:rsidR="005558E8">
        <w:rPr>
          <w:rFonts w:ascii="Times New Roman" w:hAnsi="Times New Roman" w:cs="Times New Roman"/>
          <w:color w:val="000000" w:themeColor="text1"/>
          <w:sz w:val="26"/>
          <w:szCs w:val="26"/>
        </w:rPr>
        <w:t>391,3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EB47DC" w:rsidRPr="000C7C55" w:rsidRDefault="00EB47DC" w:rsidP="00EB47D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регионального проекта «Спорт норма жизни» произведена оплата за работы по строительству </w:t>
      </w:r>
      <w:proofErr w:type="spell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ФОКОТа</w:t>
      </w:r>
      <w:proofErr w:type="spell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МБОУ «Родинская СОШ» в сумме 6 827,3 тыс. руб. </w:t>
      </w:r>
    </w:p>
    <w:p w:rsidR="00A22F37" w:rsidRPr="003C23B9" w:rsidRDefault="00A22F37" w:rsidP="00A22F3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608"/>
        <w:gridCol w:w="1717"/>
        <w:gridCol w:w="1717"/>
        <w:gridCol w:w="1711"/>
        <w:gridCol w:w="1711"/>
      </w:tblGrid>
      <w:tr w:rsidR="00A22F37" w:rsidRPr="00A22F37" w:rsidTr="006F2315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80495" w:rsidRPr="00880495" w:rsidTr="006F2315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D0D" w:rsidRPr="00880495" w:rsidRDefault="00EB2D0D" w:rsidP="00B447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79F2"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"Развитие куль</w:t>
            </w:r>
            <w:r w:rsidR="0091737C"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туры в Псковском районе</w:t>
            </w: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880495" w:rsidRDefault="00CF67E7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96 505 691,24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880495" w:rsidRDefault="00CF67E7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96 417 887,97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880495" w:rsidRDefault="00CF67E7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87 803,27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880495" w:rsidRDefault="006F2315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99,91</w:t>
            </w:r>
            <w:r w:rsidR="00551288"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3C2F56" w:rsidRDefault="003C2F56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5188" w:rsidRPr="00F673A6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программы </w:t>
      </w:r>
      <w:r w:rsidR="00B447FB" w:rsidRPr="00F673A6">
        <w:rPr>
          <w:rFonts w:ascii="Times New Roman" w:hAnsi="Times New Roman" w:cs="Times New Roman"/>
          <w:sz w:val="26"/>
          <w:szCs w:val="26"/>
        </w:rPr>
        <w:t>«</w:t>
      </w:r>
      <w:r w:rsidR="00B447FB" w:rsidRPr="00F673A6">
        <w:rPr>
          <w:rFonts w:ascii="Times New Roman" w:hAnsi="Times New Roman" w:cs="Times New Roman"/>
          <w:sz w:val="26"/>
          <w:szCs w:val="26"/>
          <w:lang w:eastAsia="ru-RU"/>
        </w:rPr>
        <w:t>Развитие куль</w:t>
      </w:r>
      <w:r w:rsidR="0091737C" w:rsidRPr="00F673A6">
        <w:rPr>
          <w:rFonts w:ascii="Times New Roman" w:hAnsi="Times New Roman" w:cs="Times New Roman"/>
          <w:sz w:val="26"/>
          <w:szCs w:val="26"/>
          <w:lang w:eastAsia="ru-RU"/>
        </w:rPr>
        <w:t>туры в Псковском районе</w:t>
      </w:r>
      <w:r w:rsidR="00B447FB" w:rsidRPr="00F673A6">
        <w:rPr>
          <w:rFonts w:ascii="Times New Roman" w:hAnsi="Times New Roman" w:cs="Times New Roman"/>
          <w:sz w:val="26"/>
          <w:szCs w:val="26"/>
          <w:lang w:eastAsia="ru-RU"/>
        </w:rPr>
        <w:t xml:space="preserve">" </w:t>
      </w:r>
      <w:r w:rsidR="00CF67E7" w:rsidRPr="00F673A6">
        <w:rPr>
          <w:rFonts w:ascii="Times New Roman" w:hAnsi="Times New Roman" w:cs="Times New Roman"/>
          <w:sz w:val="26"/>
          <w:szCs w:val="26"/>
        </w:rPr>
        <w:t>за 12</w:t>
      </w:r>
      <w:r w:rsidR="00E45ED3" w:rsidRPr="00F673A6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C5363F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5C1444" w:rsidRPr="00F673A6">
        <w:rPr>
          <w:rFonts w:ascii="Times New Roman" w:hAnsi="Times New Roman" w:cs="Times New Roman"/>
          <w:sz w:val="26"/>
          <w:szCs w:val="26"/>
        </w:rPr>
        <w:t>2023</w:t>
      </w:r>
      <w:r w:rsidRPr="00F673A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447FB" w:rsidRPr="00F673A6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Pr="00F673A6">
        <w:rPr>
          <w:rFonts w:ascii="Times New Roman" w:hAnsi="Times New Roman" w:cs="Times New Roman"/>
          <w:sz w:val="26"/>
          <w:szCs w:val="26"/>
        </w:rPr>
        <w:t>оплата коммунальных услуг и связи, заработной платы и страховых взносов работникам учреждений кул</w:t>
      </w:r>
      <w:r w:rsidR="001C46EF" w:rsidRPr="00F673A6">
        <w:rPr>
          <w:rFonts w:ascii="Times New Roman" w:hAnsi="Times New Roman" w:cs="Times New Roman"/>
          <w:sz w:val="26"/>
          <w:szCs w:val="26"/>
        </w:rPr>
        <w:t>ьтуры на общую сумму 64 284</w:t>
      </w:r>
      <w:r w:rsidR="00B755F7" w:rsidRPr="00F673A6">
        <w:rPr>
          <w:rFonts w:ascii="Times New Roman" w:hAnsi="Times New Roman" w:cs="Times New Roman"/>
          <w:sz w:val="26"/>
          <w:szCs w:val="26"/>
        </w:rPr>
        <w:t>,</w:t>
      </w:r>
      <w:r w:rsidR="001C46EF" w:rsidRPr="00F673A6">
        <w:rPr>
          <w:rFonts w:ascii="Times New Roman" w:hAnsi="Times New Roman" w:cs="Times New Roman"/>
          <w:sz w:val="26"/>
          <w:szCs w:val="26"/>
        </w:rPr>
        <w:t>8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0EAC" w:rsidRPr="00F673A6" w:rsidRDefault="00B447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Выплачена компенсация расходов коммунальных услуг работникам культуры, проживающим и работающим в сельских населенных пунктах</w:t>
      </w:r>
      <w:r w:rsidR="006F2315">
        <w:rPr>
          <w:rFonts w:ascii="Times New Roman" w:hAnsi="Times New Roman" w:cs="Times New Roman"/>
          <w:sz w:val="26"/>
          <w:szCs w:val="26"/>
        </w:rPr>
        <w:t xml:space="preserve"> в сумме 659,1</w:t>
      </w:r>
      <w:r w:rsidR="0056551C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0737E7" w:rsidRPr="00F673A6" w:rsidRDefault="000737E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модернизации сети муниципальных учреждений культуры произведены следующие работы:</w:t>
      </w:r>
    </w:p>
    <w:p w:rsidR="00340EAC" w:rsidRPr="00F673A6" w:rsidRDefault="005C144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ремонтные работы водопроводной трубы</w:t>
      </w:r>
      <w:r w:rsidR="00340EAC" w:rsidRPr="00F673A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40EAC" w:rsidRPr="00F673A6">
        <w:rPr>
          <w:rFonts w:ascii="Times New Roman" w:hAnsi="Times New Roman" w:cs="Times New Roman"/>
          <w:sz w:val="26"/>
          <w:szCs w:val="26"/>
        </w:rPr>
        <w:t>Неёловском</w:t>
      </w:r>
      <w:proofErr w:type="spellEnd"/>
      <w:r w:rsidR="00340EAC" w:rsidRPr="00F673A6">
        <w:rPr>
          <w:rFonts w:ascii="Times New Roman" w:hAnsi="Times New Roman" w:cs="Times New Roman"/>
          <w:sz w:val="26"/>
          <w:szCs w:val="26"/>
        </w:rPr>
        <w:t xml:space="preserve"> культурно-</w:t>
      </w:r>
      <w:r w:rsidRPr="00F673A6">
        <w:rPr>
          <w:rFonts w:ascii="Times New Roman" w:hAnsi="Times New Roman" w:cs="Times New Roman"/>
          <w:sz w:val="26"/>
          <w:szCs w:val="26"/>
        </w:rPr>
        <w:t>досуговый центре на сумму 96,7</w:t>
      </w:r>
      <w:r w:rsidR="00340EAC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B62B7B" w:rsidRPr="00F673A6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 за т</w:t>
      </w:r>
      <w:r w:rsidR="00C9129A" w:rsidRPr="00F673A6">
        <w:rPr>
          <w:rFonts w:ascii="Times New Roman" w:hAnsi="Times New Roman" w:cs="Times New Roman"/>
          <w:sz w:val="26"/>
          <w:szCs w:val="26"/>
        </w:rPr>
        <w:t>екущий ре</w:t>
      </w:r>
      <w:r w:rsidRPr="00F673A6">
        <w:rPr>
          <w:rFonts w:ascii="Times New Roman" w:hAnsi="Times New Roman" w:cs="Times New Roman"/>
          <w:sz w:val="26"/>
          <w:szCs w:val="26"/>
        </w:rPr>
        <w:t xml:space="preserve">монт танцевального класса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Писковичском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</w:t>
      </w:r>
      <w:r w:rsidR="0021302E" w:rsidRPr="00F673A6">
        <w:rPr>
          <w:rFonts w:ascii="Times New Roman" w:hAnsi="Times New Roman" w:cs="Times New Roman"/>
          <w:sz w:val="26"/>
          <w:szCs w:val="26"/>
        </w:rPr>
        <w:t xml:space="preserve"> в сумме 450,5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018CF" w:rsidRPr="00F673A6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ПСД на установку санузла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Ершовском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на сумму 90,0 тыс. руб.</w:t>
      </w:r>
    </w:p>
    <w:p w:rsidR="004018CF" w:rsidRPr="00F673A6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замену оконных блоков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Гверздонском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на сумму 79,0 тыс. руб.</w:t>
      </w:r>
    </w:p>
    <w:p w:rsidR="004018CF" w:rsidRPr="00F673A6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устройство ограждения двух входов в подвальное помещение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Логозовского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на сумму 147,8 тыс. руб.</w:t>
      </w:r>
    </w:p>
    <w:p w:rsidR="004018CF" w:rsidRPr="00F673A6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Оплата за изготовление и установку пандусов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Ершовском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, Кировском,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Середкинском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Рюжском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</w:t>
      </w:r>
      <w:r w:rsidR="000C7C55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Pr="00F673A6">
        <w:rPr>
          <w:rFonts w:ascii="Times New Roman" w:hAnsi="Times New Roman" w:cs="Times New Roman"/>
          <w:sz w:val="26"/>
          <w:szCs w:val="26"/>
        </w:rPr>
        <w:t>на</w:t>
      </w:r>
      <w:r w:rsidR="000C7C55" w:rsidRPr="00F673A6">
        <w:rPr>
          <w:rFonts w:ascii="Times New Roman" w:hAnsi="Times New Roman" w:cs="Times New Roman"/>
          <w:sz w:val="26"/>
          <w:szCs w:val="26"/>
        </w:rPr>
        <w:t xml:space="preserve"> общую</w:t>
      </w:r>
      <w:r w:rsidRPr="00F673A6">
        <w:rPr>
          <w:rFonts w:ascii="Times New Roman" w:hAnsi="Times New Roman" w:cs="Times New Roman"/>
          <w:sz w:val="26"/>
          <w:szCs w:val="26"/>
        </w:rPr>
        <w:t xml:space="preserve"> сумму 250,1 тыс. руб. </w:t>
      </w:r>
    </w:p>
    <w:p w:rsidR="000737E7" w:rsidRPr="00F673A6" w:rsidRDefault="000737E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lastRenderedPageBreak/>
        <w:t>Произведены расходы на текущий ремонт крыш</w:t>
      </w:r>
      <w:r w:rsidR="009A5903" w:rsidRPr="00F673A6">
        <w:rPr>
          <w:rFonts w:ascii="Times New Roman" w:hAnsi="Times New Roman" w:cs="Times New Roman"/>
          <w:sz w:val="26"/>
          <w:szCs w:val="26"/>
        </w:rPr>
        <w:t xml:space="preserve">и  в </w:t>
      </w:r>
      <w:proofErr w:type="spellStart"/>
      <w:r w:rsidR="009A5903" w:rsidRPr="00F673A6">
        <w:rPr>
          <w:rFonts w:ascii="Times New Roman" w:hAnsi="Times New Roman" w:cs="Times New Roman"/>
          <w:sz w:val="26"/>
          <w:szCs w:val="26"/>
        </w:rPr>
        <w:t>Спасовщинском</w:t>
      </w:r>
      <w:proofErr w:type="spellEnd"/>
      <w:r w:rsidR="009A5903" w:rsidRPr="00F673A6">
        <w:rPr>
          <w:rFonts w:ascii="Times New Roman" w:hAnsi="Times New Roman" w:cs="Times New Roman"/>
          <w:sz w:val="26"/>
          <w:szCs w:val="26"/>
        </w:rPr>
        <w:t xml:space="preserve"> ДК в сумме 125</w:t>
      </w:r>
      <w:r w:rsidRPr="00F673A6">
        <w:rPr>
          <w:rFonts w:ascii="Times New Roman" w:hAnsi="Times New Roman" w:cs="Times New Roman"/>
          <w:sz w:val="26"/>
          <w:szCs w:val="26"/>
        </w:rPr>
        <w:t xml:space="preserve">,0 тыс. руб. </w:t>
      </w:r>
    </w:p>
    <w:p w:rsidR="000737E7" w:rsidRPr="00F673A6" w:rsidRDefault="000737E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Расходы на изготовление ПСД – капитальный ремонт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Карамышевского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в сумме 598,3 тыс. руб. </w:t>
      </w:r>
    </w:p>
    <w:p w:rsidR="000737E7" w:rsidRPr="00F673A6" w:rsidRDefault="009A5903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</w:t>
      </w:r>
      <w:r w:rsidR="000737E7" w:rsidRPr="00F673A6">
        <w:rPr>
          <w:rFonts w:ascii="Times New Roman" w:hAnsi="Times New Roman" w:cs="Times New Roman"/>
          <w:sz w:val="26"/>
          <w:szCs w:val="26"/>
        </w:rPr>
        <w:t xml:space="preserve"> за строительно-монтажные работы по устройству сан</w:t>
      </w:r>
      <w:proofErr w:type="gramStart"/>
      <w:r w:rsidR="000737E7" w:rsidRPr="00F673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737E7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37E7" w:rsidRPr="00F673A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0737E7" w:rsidRPr="00F673A6">
        <w:rPr>
          <w:rFonts w:ascii="Times New Roman" w:hAnsi="Times New Roman" w:cs="Times New Roman"/>
          <w:sz w:val="26"/>
          <w:szCs w:val="26"/>
        </w:rPr>
        <w:t>зл</w:t>
      </w:r>
      <w:r w:rsidRPr="00F673A6">
        <w:rPr>
          <w:rFonts w:ascii="Times New Roman" w:hAnsi="Times New Roman" w:cs="Times New Roman"/>
          <w:sz w:val="26"/>
          <w:szCs w:val="26"/>
        </w:rPr>
        <w:t xml:space="preserve">а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Торошинском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в сумме 334,6</w:t>
      </w:r>
      <w:r w:rsidR="000737E7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0737E7" w:rsidRPr="00F673A6" w:rsidRDefault="00880495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 за т</w:t>
      </w:r>
      <w:r w:rsidR="000737E7" w:rsidRPr="00F673A6">
        <w:rPr>
          <w:rFonts w:ascii="Times New Roman" w:hAnsi="Times New Roman" w:cs="Times New Roman"/>
          <w:sz w:val="26"/>
          <w:szCs w:val="26"/>
        </w:rPr>
        <w:t xml:space="preserve">екущий ремонт цоколя в </w:t>
      </w:r>
      <w:proofErr w:type="spellStart"/>
      <w:r w:rsidR="000737E7" w:rsidRPr="00F673A6">
        <w:rPr>
          <w:rFonts w:ascii="Times New Roman" w:hAnsi="Times New Roman" w:cs="Times New Roman"/>
          <w:sz w:val="26"/>
          <w:szCs w:val="26"/>
        </w:rPr>
        <w:t>Родинском</w:t>
      </w:r>
      <w:proofErr w:type="spellEnd"/>
      <w:r w:rsidR="000737E7" w:rsidRPr="00F673A6">
        <w:rPr>
          <w:rFonts w:ascii="Times New Roman" w:hAnsi="Times New Roman" w:cs="Times New Roman"/>
          <w:sz w:val="26"/>
          <w:szCs w:val="26"/>
        </w:rPr>
        <w:t xml:space="preserve"> ДК на сумму 70,8 тыс. руб.</w:t>
      </w:r>
    </w:p>
    <w:p w:rsidR="000737E7" w:rsidRPr="00F673A6" w:rsidRDefault="000737E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работы по устройству входной группы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Задорожской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541948" w:rsidRPr="00F673A6">
        <w:rPr>
          <w:rFonts w:ascii="Times New Roman" w:hAnsi="Times New Roman" w:cs="Times New Roman"/>
          <w:sz w:val="26"/>
          <w:szCs w:val="26"/>
        </w:rPr>
        <w:t>библиотеки в сумме 157,3 тыс. руб.</w:t>
      </w:r>
    </w:p>
    <w:p w:rsidR="00541948" w:rsidRPr="00F673A6" w:rsidRDefault="009A5903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</w:t>
      </w:r>
      <w:r w:rsidR="00541948" w:rsidRPr="00F673A6">
        <w:rPr>
          <w:rFonts w:ascii="Times New Roman" w:hAnsi="Times New Roman" w:cs="Times New Roman"/>
          <w:sz w:val="26"/>
          <w:szCs w:val="26"/>
        </w:rPr>
        <w:t xml:space="preserve"> за строительно-монтажные работы по устройству сан</w:t>
      </w:r>
      <w:proofErr w:type="gramStart"/>
      <w:r w:rsidR="00541948" w:rsidRPr="00F673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41948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1948" w:rsidRPr="00F673A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зла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Ершовском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в сумме 1542,0</w:t>
      </w:r>
      <w:r w:rsidR="00541948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541948" w:rsidRPr="00F673A6" w:rsidRDefault="0054194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ремонт помещений, кровли, крыльца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Стремуткинской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библиотеки в сумме 598,0 тыс. руб. </w:t>
      </w:r>
    </w:p>
    <w:p w:rsidR="00541948" w:rsidRPr="00F673A6" w:rsidRDefault="009A5903" w:rsidP="009A590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</w:t>
      </w:r>
      <w:r w:rsidR="00541948" w:rsidRPr="00F673A6">
        <w:rPr>
          <w:rFonts w:ascii="Times New Roman" w:hAnsi="Times New Roman" w:cs="Times New Roman"/>
          <w:sz w:val="26"/>
          <w:szCs w:val="26"/>
        </w:rPr>
        <w:t xml:space="preserve">за ремонт кровли 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Соловьевском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ДК на сумму 596,9</w:t>
      </w:r>
      <w:r w:rsidR="00541948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6414AA" w:rsidRPr="00F673A6" w:rsidRDefault="006414A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ремонт печных труб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Карамашевском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КИЦ в сумме 83,7 тыс. руб. </w:t>
      </w:r>
    </w:p>
    <w:p w:rsidR="003072CA" w:rsidRPr="00F673A6" w:rsidRDefault="003072C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Произведены ремонтные работы по монтажу узла учета холодного водоснабжения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Торошинском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на сумму 102,0 тыс. руб. </w:t>
      </w:r>
    </w:p>
    <w:p w:rsidR="003072CA" w:rsidRPr="00F673A6" w:rsidRDefault="003072C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текущие работы по устройству пандуса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Торошинском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на сумму 542,3 тыс. руб.</w:t>
      </w:r>
    </w:p>
    <w:p w:rsidR="003072CA" w:rsidRPr="00F673A6" w:rsidRDefault="003072C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Оплата за установку пандуса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Задорожской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библиотеке в сумме 59,5 тыс. руб. </w:t>
      </w:r>
    </w:p>
    <w:p w:rsidR="003072CA" w:rsidRPr="00F673A6" w:rsidRDefault="009A5903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</w:t>
      </w:r>
      <w:r w:rsidR="003072CA" w:rsidRPr="00F673A6">
        <w:rPr>
          <w:rFonts w:ascii="Times New Roman" w:hAnsi="Times New Roman" w:cs="Times New Roman"/>
          <w:sz w:val="26"/>
          <w:szCs w:val="26"/>
        </w:rPr>
        <w:t xml:space="preserve"> за ремонт кр</w:t>
      </w:r>
      <w:r w:rsidRPr="00F673A6">
        <w:rPr>
          <w:rFonts w:ascii="Times New Roman" w:hAnsi="Times New Roman" w:cs="Times New Roman"/>
          <w:sz w:val="26"/>
          <w:szCs w:val="26"/>
        </w:rPr>
        <w:t xml:space="preserve">овли в кузнице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Нееловского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- </w:t>
      </w:r>
      <w:r w:rsidR="0099403F" w:rsidRPr="00F673A6">
        <w:rPr>
          <w:rFonts w:ascii="Times New Roman" w:hAnsi="Times New Roman" w:cs="Times New Roman"/>
          <w:sz w:val="26"/>
          <w:szCs w:val="26"/>
        </w:rPr>
        <w:t>322,5</w:t>
      </w:r>
      <w:r w:rsidR="003072CA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6414AA" w:rsidRPr="00F673A6" w:rsidRDefault="009A5903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</w:t>
      </w:r>
      <w:r w:rsidR="003072CA" w:rsidRPr="00F673A6">
        <w:rPr>
          <w:rFonts w:ascii="Times New Roman" w:hAnsi="Times New Roman" w:cs="Times New Roman"/>
          <w:sz w:val="26"/>
          <w:szCs w:val="26"/>
        </w:rPr>
        <w:t xml:space="preserve"> за </w:t>
      </w:r>
      <w:r w:rsidR="003044DD" w:rsidRPr="00F673A6">
        <w:rPr>
          <w:rFonts w:ascii="Times New Roman" w:hAnsi="Times New Roman" w:cs="Times New Roman"/>
          <w:sz w:val="26"/>
          <w:szCs w:val="26"/>
        </w:rPr>
        <w:t xml:space="preserve">ремонт крыльца и изготовление пандуса в </w:t>
      </w:r>
      <w:proofErr w:type="spellStart"/>
      <w:r w:rsidR="003044DD" w:rsidRPr="00F673A6">
        <w:rPr>
          <w:rFonts w:ascii="Times New Roman" w:hAnsi="Times New Roman" w:cs="Times New Roman"/>
          <w:sz w:val="26"/>
          <w:szCs w:val="26"/>
        </w:rPr>
        <w:t>Большез</w:t>
      </w:r>
      <w:r w:rsidRPr="00F673A6">
        <w:rPr>
          <w:rFonts w:ascii="Times New Roman" w:hAnsi="Times New Roman" w:cs="Times New Roman"/>
          <w:sz w:val="26"/>
          <w:szCs w:val="26"/>
        </w:rPr>
        <w:t>агорской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библиотеке в сумме 295,9</w:t>
      </w:r>
      <w:r w:rsidR="003044DD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3072CA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6414AA" w:rsidRPr="00F673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4DD" w:rsidRPr="00F673A6" w:rsidRDefault="003044D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ремонт фасада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Стремутскинской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библиотеки на сумму 124,0 тыс. руб.</w:t>
      </w:r>
    </w:p>
    <w:p w:rsidR="003044DD" w:rsidRPr="00F673A6" w:rsidRDefault="003044D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ремонт э/освещения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Тямшанском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 в сумме 22,0 тыс. руб.</w:t>
      </w:r>
    </w:p>
    <w:p w:rsidR="003044DD" w:rsidRPr="00F673A6" w:rsidRDefault="00B24FD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</w:t>
      </w:r>
      <w:r w:rsidR="003044DD" w:rsidRPr="00F673A6">
        <w:rPr>
          <w:rFonts w:ascii="Times New Roman" w:hAnsi="Times New Roman" w:cs="Times New Roman"/>
          <w:sz w:val="26"/>
          <w:szCs w:val="26"/>
        </w:rPr>
        <w:t xml:space="preserve"> за работы по замене оконных блоков </w:t>
      </w:r>
      <w:r w:rsidRPr="00F673A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Выставском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 на сумму 153,0</w:t>
      </w:r>
      <w:r w:rsidR="00262489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62489" w:rsidRPr="00F673A6" w:rsidRDefault="00262489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строительные материалы (ремонт кровли) в сумме 77,0 тыс. руб. </w:t>
      </w:r>
    </w:p>
    <w:p w:rsidR="009A5903" w:rsidRPr="00F673A6" w:rsidRDefault="009A5903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работы по благоустройству территории Торошинского ДК  в сумме 58,0 тыс. руб.</w:t>
      </w:r>
    </w:p>
    <w:p w:rsidR="00B24FD8" w:rsidRPr="00F673A6" w:rsidRDefault="00B24FD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установку пандуса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Карамашевском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КИЦ, Соловьевском ДК,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Выставском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 и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Быстрецовском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в сумме 320,0 тыс.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p w:rsidR="00B24FD8" w:rsidRPr="00F673A6" w:rsidRDefault="00B24FD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устранение аварии во внутренних водопроводных сетях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Соловьевском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ДК в сумме 12,0 тыс. руб.</w:t>
      </w:r>
    </w:p>
    <w:p w:rsidR="00B24FD8" w:rsidRPr="00F673A6" w:rsidRDefault="00B24FD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ремонт помещения на ул.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Пароменской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д. 21 для библиотеки  в сумме 585,2 тыс. руб.</w:t>
      </w:r>
    </w:p>
    <w:p w:rsidR="00B24FD8" w:rsidRPr="00F673A6" w:rsidRDefault="00B24FD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lastRenderedPageBreak/>
        <w:t xml:space="preserve">Произведена оплата за ремонт электроснабжения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Торошинском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в сумме 17,0 тыс. руб. </w:t>
      </w:r>
    </w:p>
    <w:p w:rsidR="00B24FD8" w:rsidRPr="00F673A6" w:rsidRDefault="00B24FD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Оплата за составление сметной документации на текущий ремонт кровли здания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Большезагорской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библиотеке в сумме 14,8 тыс. руб.</w:t>
      </w:r>
    </w:p>
    <w:p w:rsidR="00B24FD8" w:rsidRPr="00F673A6" w:rsidRDefault="00B24FD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Оплата за разработку сметной документации на ремонт кровли и ограждения Торошинского ДК в сумме 24,1 тыс. руб.</w:t>
      </w:r>
    </w:p>
    <w:p w:rsidR="00B24FD8" w:rsidRPr="00F673A6" w:rsidRDefault="0099403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Плата за разработку ПСД на систему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молниезащиты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в сумме 70,0 тыс. руб.</w:t>
      </w:r>
    </w:p>
    <w:p w:rsidR="00262489" w:rsidRPr="00F673A6" w:rsidRDefault="00262489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расходы на обеспечение и укрепление материально-технической базы муниципальных</w:t>
      </w:r>
      <w:r w:rsidR="001C46EF" w:rsidRPr="00F673A6">
        <w:rPr>
          <w:rFonts w:ascii="Times New Roman" w:hAnsi="Times New Roman" w:cs="Times New Roman"/>
          <w:sz w:val="26"/>
          <w:szCs w:val="26"/>
        </w:rPr>
        <w:t xml:space="preserve"> домов культуры в сумме 1971,0</w:t>
      </w:r>
      <w:r w:rsidRPr="00F673A6">
        <w:rPr>
          <w:rFonts w:ascii="Times New Roman" w:hAnsi="Times New Roman" w:cs="Times New Roman"/>
          <w:sz w:val="26"/>
          <w:szCs w:val="26"/>
        </w:rPr>
        <w:t xml:space="preserve"> (Передвижная сценическая конструкция, кресла, световое и звуковое оборудование, ноутбук, МФУ для Торошинского ДК)</w:t>
      </w:r>
    </w:p>
    <w:p w:rsidR="004B1E16" w:rsidRPr="00F673A6" w:rsidRDefault="004B1E16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реализации инициативных про</w:t>
      </w:r>
      <w:r w:rsidR="001C46EF" w:rsidRPr="00F673A6">
        <w:rPr>
          <w:rFonts w:ascii="Times New Roman" w:hAnsi="Times New Roman" w:cs="Times New Roman"/>
          <w:sz w:val="26"/>
          <w:szCs w:val="26"/>
        </w:rPr>
        <w:t>ектов произведена оплата</w:t>
      </w:r>
      <w:r w:rsidRPr="00F673A6">
        <w:rPr>
          <w:rFonts w:ascii="Times New Roman" w:hAnsi="Times New Roman" w:cs="Times New Roman"/>
          <w:sz w:val="26"/>
          <w:szCs w:val="26"/>
        </w:rPr>
        <w:t xml:space="preserve"> за «Капитальный ремонт здания </w:t>
      </w:r>
      <w:r w:rsidR="00C5363F" w:rsidRPr="00F673A6">
        <w:rPr>
          <w:rFonts w:ascii="Times New Roman" w:hAnsi="Times New Roman" w:cs="Times New Roman"/>
          <w:sz w:val="26"/>
          <w:szCs w:val="26"/>
        </w:rPr>
        <w:t>для размещения Туристическо-краеведческого це</w:t>
      </w:r>
      <w:r w:rsidR="001C46EF" w:rsidRPr="00F673A6">
        <w:rPr>
          <w:rFonts w:ascii="Times New Roman" w:hAnsi="Times New Roman" w:cs="Times New Roman"/>
          <w:sz w:val="26"/>
          <w:szCs w:val="26"/>
        </w:rPr>
        <w:t>нтра на о. Залита» в сумме 2 279,</w:t>
      </w:r>
      <w:r w:rsidR="006F2315">
        <w:rPr>
          <w:rFonts w:ascii="Times New Roman" w:hAnsi="Times New Roman" w:cs="Times New Roman"/>
          <w:sz w:val="26"/>
          <w:szCs w:val="26"/>
        </w:rPr>
        <w:t>3</w:t>
      </w:r>
      <w:r w:rsidR="00C5363F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9B3A3A" w:rsidRPr="00F673A6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регионального проекта «Куль</w:t>
      </w:r>
      <w:r w:rsidR="001C46EF" w:rsidRPr="00F673A6">
        <w:rPr>
          <w:rFonts w:ascii="Times New Roman" w:hAnsi="Times New Roman" w:cs="Times New Roman"/>
          <w:sz w:val="26"/>
          <w:szCs w:val="26"/>
        </w:rPr>
        <w:t>турная среда» произведена оплата</w:t>
      </w:r>
      <w:r w:rsidR="00880495" w:rsidRPr="00F673A6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3412E2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Pr="00F673A6">
        <w:rPr>
          <w:rFonts w:ascii="Times New Roman" w:hAnsi="Times New Roman" w:cs="Times New Roman"/>
          <w:sz w:val="26"/>
          <w:szCs w:val="26"/>
        </w:rPr>
        <w:t>за капитальный рем</w:t>
      </w:r>
      <w:r w:rsidR="00CA4162" w:rsidRPr="00F673A6">
        <w:rPr>
          <w:rFonts w:ascii="Times New Roman" w:hAnsi="Times New Roman" w:cs="Times New Roman"/>
          <w:sz w:val="26"/>
          <w:szCs w:val="26"/>
        </w:rPr>
        <w:t>он</w:t>
      </w:r>
      <w:r w:rsidR="003412E2" w:rsidRPr="00F673A6">
        <w:rPr>
          <w:rFonts w:ascii="Times New Roman" w:hAnsi="Times New Roman" w:cs="Times New Roman"/>
          <w:sz w:val="26"/>
          <w:szCs w:val="26"/>
        </w:rPr>
        <w:t xml:space="preserve">т </w:t>
      </w:r>
      <w:r w:rsidR="001C46EF" w:rsidRPr="00F673A6">
        <w:rPr>
          <w:rFonts w:ascii="Times New Roman" w:hAnsi="Times New Roman" w:cs="Times New Roman"/>
          <w:sz w:val="26"/>
          <w:szCs w:val="26"/>
        </w:rPr>
        <w:t>Торошинского ДК в сумме 19 050,6 тыс. руб.</w:t>
      </w:r>
    </w:p>
    <w:p w:rsidR="009B3A3A" w:rsidRPr="00F673A6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регионального проекта «Творческие люди» выплачена премия «Лучшему работнику учреждения культуры» в размере 51,0 тыс. руб.</w:t>
      </w:r>
      <w:r w:rsidR="00963BC7" w:rsidRPr="00F673A6">
        <w:rPr>
          <w:rFonts w:ascii="Times New Roman" w:hAnsi="Times New Roman" w:cs="Times New Roman"/>
          <w:sz w:val="26"/>
          <w:szCs w:val="26"/>
        </w:rPr>
        <w:t xml:space="preserve"> Лучшим работником учреждения культуры стал директор </w:t>
      </w:r>
      <w:proofErr w:type="spellStart"/>
      <w:r w:rsidR="00963BC7" w:rsidRPr="00F673A6">
        <w:rPr>
          <w:rFonts w:ascii="Times New Roman" w:hAnsi="Times New Roman" w:cs="Times New Roman"/>
          <w:sz w:val="26"/>
          <w:szCs w:val="26"/>
        </w:rPr>
        <w:t>Родинского</w:t>
      </w:r>
      <w:proofErr w:type="spellEnd"/>
      <w:r w:rsidR="00963BC7" w:rsidRPr="00F673A6">
        <w:rPr>
          <w:rFonts w:ascii="Times New Roman" w:hAnsi="Times New Roman" w:cs="Times New Roman"/>
          <w:sz w:val="26"/>
          <w:szCs w:val="26"/>
        </w:rPr>
        <w:t xml:space="preserve"> ДК.</w:t>
      </w:r>
    </w:p>
    <w:p w:rsidR="00963BC7" w:rsidRPr="00F673A6" w:rsidRDefault="004018CF" w:rsidP="004018C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 рамках поддержки лучших сельских учреждений культуры, выделены денежные средства на приобретение компьютерного оборудования для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Родинского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в сумме 102,0 тыс. руб.</w:t>
      </w:r>
    </w:p>
    <w:p w:rsidR="004018CF" w:rsidRPr="00F673A6" w:rsidRDefault="004018CF" w:rsidP="004018C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F673A6" w:rsidRPr="00F673A6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F673A6" w:rsidRPr="00F673A6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3.Муниципальная программа "Содействие экономическому развитию и инвестиционной привлекатель</w:t>
            </w:r>
            <w:r w:rsidR="00963BC7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Псковского района</w:t>
            </w: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9441C3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4 996 355,80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9441C3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4 698 194,76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9441C3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298 161,04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9441C3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94,03</w:t>
            </w:r>
            <w:r w:rsidR="00EE79F2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BD1112" w:rsidRDefault="00BD1112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7E61" w:rsidRPr="00F673A6" w:rsidRDefault="00B77E6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реализации мероприятий подпрограммы «Развитие и поддержка малого и с</w:t>
      </w:r>
      <w:r w:rsidR="00EF0FDB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реднего предпри</w:t>
      </w:r>
      <w:r w:rsidR="009441C3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нимательства» за 12</w:t>
      </w:r>
      <w:r w:rsidR="004238C2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месяцев</w:t>
      </w: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 года произведены расходы на покупку </w:t>
      </w:r>
      <w:r w:rsidR="0068155B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подарков для сельскохозяйственной ярмарки (микроволновые печи, радиаторы) на сумму 74,4 тыс. руб. </w:t>
      </w:r>
    </w:p>
    <w:p w:rsidR="00EF0FDB" w:rsidRPr="00F673A6" w:rsidRDefault="00BC44B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Произведены расходы по проведению и организации ярмарки «Весенний калейдоскоп» в</w:t>
      </w:r>
      <w:r w:rsidR="00EF0FDB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рамках проекта «От увлечения к бизнесу»</w:t>
      </w: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57,3 тыс. руб. (реклама в автобусах, установка </w:t>
      </w:r>
      <w:proofErr w:type="spellStart"/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био</w:t>
      </w:r>
      <w:proofErr w:type="spellEnd"/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-туалета, изготовление афиш и </w:t>
      </w:r>
      <w:r w:rsidR="006F2315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баннера</w:t>
      </w:r>
      <w:r w:rsidR="007C00A9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покупка торговых палаток).</w:t>
      </w:r>
    </w:p>
    <w:p w:rsidR="00F40980" w:rsidRPr="00F673A6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реализации мероприятий подпрограммы «Развитие сельского хозяйства» произведена выплата премии дояркам </w:t>
      </w:r>
      <w:r w:rsidR="009F0875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мастерам машинного доения коров</w:t>
      </w:r>
      <w:r w:rsidR="00EA5DF1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а также выплата поощрения работникам сельскохозяйственных предприятий </w:t>
      </w:r>
      <w:r w:rsidR="00EA5DF1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Псковского района на заготовку трав</w:t>
      </w:r>
      <w:r w:rsidR="006F23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кормов </w:t>
      </w:r>
      <w:r w:rsidR="00EA5DF1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сумме 109,9</w:t>
      </w:r>
      <w:r w:rsidR="002835C8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r w:rsidR="009F0875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835C8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="0068155B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риобретены подарки утюги и чайники </w:t>
      </w:r>
      <w:r w:rsidR="002835C8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6,4 тыс. руб.</w:t>
      </w:r>
    </w:p>
    <w:p w:rsidR="00E40D0B" w:rsidRPr="00F673A6" w:rsidRDefault="00E40D0B" w:rsidP="00E40D0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Выплачен Гранд </w:t>
      </w:r>
      <w:proofErr w:type="gramStart"/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Главы Псковского района имени Героя Социалистического труда</w:t>
      </w:r>
      <w:proofErr w:type="gramEnd"/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Г.И. </w:t>
      </w:r>
      <w:proofErr w:type="spellStart"/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Гецентова</w:t>
      </w:r>
      <w:proofErr w:type="spellEnd"/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АПК  в сумме 100,00 тыс. руб.</w:t>
      </w:r>
    </w:p>
    <w:p w:rsidR="00E40D0B" w:rsidRPr="00F673A6" w:rsidRDefault="00E40D0B" w:rsidP="00F2320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мероприятия развитие и поддержка отрасли сельского хозяйства выплачена субсидия на оказание не связанной поддержки в области растениеводства в сумме 399,9 тыс. руб. </w:t>
      </w:r>
    </w:p>
    <w:p w:rsidR="009F0875" w:rsidRPr="00F673A6" w:rsidRDefault="009F0875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Произведены расходы в сумме 27,4 на изготовление печатной продукции на «Осеннюю сельскохозяйственную ярмарку 23».  </w:t>
      </w:r>
    </w:p>
    <w:p w:rsidR="00EA5DF1" w:rsidRPr="00F673A6" w:rsidRDefault="00EA5DF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Произведены расходы на аудиорекламу для с/х ярмарки в сумме 5,3 тыс. </w:t>
      </w:r>
      <w:proofErr w:type="spellStart"/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</w:t>
      </w:r>
      <w:proofErr w:type="spellEnd"/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EA5DF1" w:rsidRPr="00F673A6" w:rsidRDefault="00EA5DF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Произведены расходы на</w:t>
      </w:r>
      <w:r w:rsidR="00DF0AEA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установку мусорных контейнеров, а также уборку  территории после сельскохозяйственной ярмарки в сумме 37,9 тыс. руб. </w:t>
      </w:r>
    </w:p>
    <w:p w:rsidR="002835C8" w:rsidRPr="00F673A6" w:rsidRDefault="002835C8" w:rsidP="00CB76C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Произведены расходы </w:t>
      </w:r>
      <w:proofErr w:type="gramStart"/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выполнение отдельных государственных полномочий по организации мероприятий при осуществлению деятельности по обращению с жив</w:t>
      </w:r>
      <w:r w:rsidR="007C00A9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</w:t>
      </w:r>
      <w:r w:rsidR="00E40D0B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ыми без владельцев</w:t>
      </w:r>
      <w:proofErr w:type="gramEnd"/>
      <w:r w:rsidR="00E40D0B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631,3</w:t>
      </w: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7C00A9" w:rsidRPr="00F673A6" w:rsidRDefault="007C00A9" w:rsidP="007C00A9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Проведены мероприятия по ликвидации очагов сорного растения борщевик Сосновского на землях населенных пунктах находящихся в муниципальн</w:t>
      </w:r>
      <w:r w:rsidR="004238C2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 собственности на сумму 3</w:t>
      </w:r>
      <w:r w:rsidR="00E40D0B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248,3</w:t>
      </w: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</w:p>
    <w:p w:rsidR="002835C8" w:rsidRPr="00F673A6" w:rsidRDefault="002835C8" w:rsidP="00775DCB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F673A6" w:rsidRPr="00F673A6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F673A6" w:rsidRPr="00F673A6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F673A6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Муниципальная программа "Обеспечение безопасности граждан на терри</w:t>
            </w:r>
            <w:r w:rsidR="00963BC7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B32F81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2 024 106,99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42692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1 881 848,12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F673A6" w:rsidRDefault="0042692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142 258,87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F673A6" w:rsidRDefault="00073F09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92,97</w:t>
            </w:r>
            <w:r w:rsidR="0063396D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BD1112" w:rsidRDefault="00BD1112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6219" w:rsidRPr="00F673A6" w:rsidRDefault="00193154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</w:t>
      </w: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безопасности граждан на территории муниципального образования"</w:t>
      </w:r>
      <w:r w:rsidR="00716219"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32F81" w:rsidRPr="00F673A6">
        <w:rPr>
          <w:rFonts w:ascii="Times New Roman" w:hAnsi="Times New Roman" w:cs="Times New Roman"/>
          <w:sz w:val="26"/>
          <w:szCs w:val="26"/>
        </w:rPr>
        <w:t>проведены следующие мероприятия:</w:t>
      </w:r>
    </w:p>
    <w:p w:rsidR="00731426" w:rsidRPr="00F673A6" w:rsidRDefault="00731426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Произведе</w:t>
      </w:r>
      <w:r w:rsidR="00D37AF5" w:rsidRPr="00F673A6">
        <w:rPr>
          <w:rFonts w:ascii="Times New Roman" w:hAnsi="Times New Roman" w:cs="Times New Roman"/>
          <w:sz w:val="26"/>
          <w:szCs w:val="26"/>
        </w:rPr>
        <w:t xml:space="preserve">на </w:t>
      </w:r>
      <w:r w:rsidR="009E3B15" w:rsidRPr="00F673A6">
        <w:rPr>
          <w:rFonts w:ascii="Times New Roman" w:hAnsi="Times New Roman" w:cs="Times New Roman"/>
          <w:sz w:val="26"/>
          <w:szCs w:val="26"/>
        </w:rPr>
        <w:t>оплата</w:t>
      </w:r>
      <w:r w:rsidRPr="00F673A6">
        <w:rPr>
          <w:rFonts w:ascii="Times New Roman" w:hAnsi="Times New Roman" w:cs="Times New Roman"/>
          <w:sz w:val="26"/>
          <w:szCs w:val="26"/>
        </w:rPr>
        <w:t xml:space="preserve"> за работы по ремонту ангара для стоянки (хранения) пожарной машины на ос</w:t>
      </w:r>
      <w:r w:rsidR="00D37AF5" w:rsidRPr="00F673A6">
        <w:rPr>
          <w:rFonts w:ascii="Times New Roman" w:hAnsi="Times New Roman" w:cs="Times New Roman"/>
          <w:sz w:val="26"/>
          <w:szCs w:val="26"/>
        </w:rPr>
        <w:t>трове им. Залита в размере 305,1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992917" w:rsidRPr="00F673A6" w:rsidRDefault="0099291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Произведены расходы на приобретение мотопомп бензиновых для нормализации чрезвычайных ситуаций на территории Псковского района </w:t>
      </w:r>
      <w:r w:rsidR="00FF3FC9" w:rsidRPr="00F673A6">
        <w:rPr>
          <w:rFonts w:ascii="Times New Roman" w:hAnsi="Times New Roman" w:cs="Times New Roman"/>
          <w:sz w:val="26"/>
          <w:szCs w:val="26"/>
        </w:rPr>
        <w:t xml:space="preserve">283,5 тыс. руб. </w:t>
      </w:r>
    </w:p>
    <w:p w:rsidR="00B62B7B" w:rsidRPr="00F673A6" w:rsidRDefault="00B32F81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193154" w:rsidRPr="00F673A6">
        <w:rPr>
          <w:rFonts w:ascii="Times New Roman" w:hAnsi="Times New Roman" w:cs="Times New Roman"/>
          <w:sz w:val="26"/>
          <w:szCs w:val="26"/>
        </w:rPr>
        <w:t>Произведе</w:t>
      </w:r>
      <w:r w:rsidR="00A839BA" w:rsidRPr="00F673A6">
        <w:rPr>
          <w:rFonts w:ascii="Times New Roman" w:hAnsi="Times New Roman" w:cs="Times New Roman"/>
          <w:sz w:val="26"/>
          <w:szCs w:val="26"/>
        </w:rPr>
        <w:t>н текущий ремонт уличного освещения по периметру здания детского сада «Огонек» и текущий ремонт видеонаблюдения на сумму 133,5 тыс. руб.</w:t>
      </w:r>
    </w:p>
    <w:p w:rsidR="00B32F81" w:rsidRPr="00F673A6" w:rsidRDefault="00B32F81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Произведена установка светодиодны</w:t>
      </w:r>
      <w:r w:rsidR="00526F13" w:rsidRPr="00F673A6">
        <w:rPr>
          <w:rFonts w:ascii="Times New Roman" w:hAnsi="Times New Roman" w:cs="Times New Roman"/>
          <w:sz w:val="26"/>
          <w:szCs w:val="26"/>
        </w:rPr>
        <w:t xml:space="preserve">х прожекторов в </w:t>
      </w:r>
      <w:r w:rsidRPr="00F673A6">
        <w:rPr>
          <w:rFonts w:ascii="Times New Roman" w:hAnsi="Times New Roman" w:cs="Times New Roman"/>
          <w:sz w:val="26"/>
          <w:szCs w:val="26"/>
        </w:rPr>
        <w:t xml:space="preserve"> дет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>ад</w:t>
      </w:r>
      <w:r w:rsidR="00526F13" w:rsidRPr="00F673A6">
        <w:rPr>
          <w:rFonts w:ascii="Times New Roman" w:hAnsi="Times New Roman" w:cs="Times New Roman"/>
          <w:sz w:val="26"/>
          <w:szCs w:val="26"/>
        </w:rPr>
        <w:t>у</w:t>
      </w:r>
      <w:r w:rsidRPr="00F673A6">
        <w:rPr>
          <w:rFonts w:ascii="Times New Roman" w:hAnsi="Times New Roman" w:cs="Times New Roman"/>
          <w:sz w:val="26"/>
          <w:szCs w:val="26"/>
        </w:rPr>
        <w:t xml:space="preserve"> «Березка»  на сумму 43,0 тыс. руб.</w:t>
      </w:r>
    </w:p>
    <w:p w:rsidR="00B32F81" w:rsidRPr="00F673A6" w:rsidRDefault="00B32F81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Оплачены работы за техническое переоборудование </w:t>
      </w:r>
      <w:r w:rsidR="005F0525" w:rsidRPr="00F673A6">
        <w:rPr>
          <w:rFonts w:ascii="Times New Roman" w:hAnsi="Times New Roman" w:cs="Times New Roman"/>
          <w:sz w:val="26"/>
          <w:szCs w:val="26"/>
        </w:rPr>
        <w:t xml:space="preserve">системы видеонаблюдения в МБОУ «Москвинская общеобразовательная школа» на сумму 51,3 тыс. руб. </w:t>
      </w:r>
    </w:p>
    <w:p w:rsidR="005F0525" w:rsidRPr="00F673A6" w:rsidRDefault="005F0525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lastRenderedPageBreak/>
        <w:t xml:space="preserve">- Произведена установка наружного освещения в </w:t>
      </w:r>
      <w:r w:rsidR="002B0E47" w:rsidRPr="00F673A6">
        <w:rPr>
          <w:rFonts w:ascii="Times New Roman" w:hAnsi="Times New Roman" w:cs="Times New Roman"/>
          <w:sz w:val="26"/>
          <w:szCs w:val="26"/>
        </w:rPr>
        <w:t>МБОУ «Моглинская</w:t>
      </w:r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2B0E47" w:rsidRPr="00F673A6">
        <w:rPr>
          <w:rFonts w:ascii="Times New Roman" w:hAnsi="Times New Roman" w:cs="Times New Roman"/>
          <w:sz w:val="26"/>
          <w:szCs w:val="26"/>
        </w:rPr>
        <w:t>общеобразовательная школа»</w:t>
      </w:r>
      <w:r w:rsidRPr="00F673A6">
        <w:rPr>
          <w:rFonts w:ascii="Times New Roman" w:hAnsi="Times New Roman" w:cs="Times New Roman"/>
          <w:sz w:val="26"/>
          <w:szCs w:val="26"/>
        </w:rPr>
        <w:t xml:space="preserve"> на сумму 15,0 тыс. руб. </w:t>
      </w:r>
    </w:p>
    <w:p w:rsidR="005F0525" w:rsidRPr="00F673A6" w:rsidRDefault="005F0525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 монтаж освещения в </w:t>
      </w:r>
      <w:r w:rsidR="002B0E47" w:rsidRPr="00F673A6">
        <w:rPr>
          <w:rFonts w:ascii="Times New Roman" w:hAnsi="Times New Roman" w:cs="Times New Roman"/>
          <w:sz w:val="26"/>
          <w:szCs w:val="26"/>
        </w:rPr>
        <w:t>МОУ «</w:t>
      </w:r>
      <w:proofErr w:type="spellStart"/>
      <w:r w:rsidR="002B0E47" w:rsidRPr="00F673A6">
        <w:rPr>
          <w:rFonts w:ascii="Times New Roman" w:hAnsi="Times New Roman" w:cs="Times New Roman"/>
          <w:sz w:val="26"/>
          <w:szCs w:val="26"/>
        </w:rPr>
        <w:t>Быстрецовская</w:t>
      </w:r>
      <w:proofErr w:type="spellEnd"/>
      <w:r w:rsidR="002B0E47" w:rsidRPr="00F673A6">
        <w:rPr>
          <w:rFonts w:ascii="Times New Roman" w:hAnsi="Times New Roman" w:cs="Times New Roman"/>
          <w:sz w:val="26"/>
          <w:szCs w:val="26"/>
        </w:rPr>
        <w:t xml:space="preserve"> общеобразовательная школа»</w:t>
      </w:r>
      <w:r w:rsidRPr="00F673A6">
        <w:rPr>
          <w:rFonts w:ascii="Times New Roman" w:hAnsi="Times New Roman" w:cs="Times New Roman"/>
          <w:sz w:val="26"/>
          <w:szCs w:val="26"/>
        </w:rPr>
        <w:t xml:space="preserve">, филиал МБОУ «Карамышевская средняя образовательная школа» на сумму 15,4 тыс. руб. </w:t>
      </w:r>
    </w:p>
    <w:p w:rsidR="006D493F" w:rsidRPr="00F673A6" w:rsidRDefault="006D493F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 ремонт видеонаблюдения в </w:t>
      </w:r>
      <w:r w:rsidR="002B0E47" w:rsidRPr="00F673A6">
        <w:rPr>
          <w:rFonts w:ascii="Times New Roman" w:hAnsi="Times New Roman" w:cs="Times New Roman"/>
          <w:sz w:val="26"/>
          <w:szCs w:val="26"/>
        </w:rPr>
        <w:t xml:space="preserve">МБОУ «Моглинская общеобразовательная школа» </w:t>
      </w:r>
      <w:r w:rsidRPr="00F673A6">
        <w:rPr>
          <w:rFonts w:ascii="Times New Roman" w:hAnsi="Times New Roman" w:cs="Times New Roman"/>
          <w:sz w:val="26"/>
          <w:szCs w:val="26"/>
        </w:rPr>
        <w:t xml:space="preserve">на сумму 10,0 тыс. руб. </w:t>
      </w:r>
    </w:p>
    <w:p w:rsidR="006D493F" w:rsidRPr="00F673A6" w:rsidRDefault="006D493F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Оплата за работы по переносу домофона в </w:t>
      </w:r>
      <w:r w:rsidR="002B0E47" w:rsidRPr="00F673A6">
        <w:rPr>
          <w:rFonts w:ascii="Times New Roman" w:hAnsi="Times New Roman" w:cs="Times New Roman"/>
          <w:sz w:val="26"/>
          <w:szCs w:val="26"/>
        </w:rPr>
        <w:t xml:space="preserve">МБОУ «Моглинская общеобразовательная школа» </w:t>
      </w:r>
      <w:r w:rsidRPr="00F673A6">
        <w:rPr>
          <w:rFonts w:ascii="Times New Roman" w:hAnsi="Times New Roman" w:cs="Times New Roman"/>
          <w:sz w:val="26"/>
          <w:szCs w:val="26"/>
        </w:rPr>
        <w:t xml:space="preserve">на сумму 3,0 тыс. руб. </w:t>
      </w:r>
    </w:p>
    <w:p w:rsidR="006D493F" w:rsidRPr="00F673A6" w:rsidRDefault="006D493F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Произведены расходы на ремонт системы видеонаблюдения </w:t>
      </w:r>
      <w:r w:rsidR="002B0E47" w:rsidRPr="00F673A6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Середкинской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2B0E47" w:rsidRPr="00F673A6">
        <w:rPr>
          <w:rFonts w:ascii="Times New Roman" w:hAnsi="Times New Roman" w:cs="Times New Roman"/>
          <w:sz w:val="26"/>
          <w:szCs w:val="26"/>
        </w:rPr>
        <w:t xml:space="preserve">общеобразовательной </w:t>
      </w:r>
      <w:r w:rsidRPr="00F673A6">
        <w:rPr>
          <w:rFonts w:ascii="Times New Roman" w:hAnsi="Times New Roman" w:cs="Times New Roman"/>
          <w:sz w:val="26"/>
          <w:szCs w:val="26"/>
        </w:rPr>
        <w:t>школы</w:t>
      </w:r>
      <w:r w:rsidR="002B0E47" w:rsidRPr="00F673A6">
        <w:rPr>
          <w:rFonts w:ascii="Times New Roman" w:hAnsi="Times New Roman" w:cs="Times New Roman"/>
          <w:sz w:val="26"/>
          <w:szCs w:val="26"/>
        </w:rPr>
        <w:t>»</w:t>
      </w:r>
      <w:r w:rsidRPr="00F673A6">
        <w:rPr>
          <w:rFonts w:ascii="Times New Roman" w:hAnsi="Times New Roman" w:cs="Times New Roman"/>
          <w:sz w:val="26"/>
          <w:szCs w:val="26"/>
        </w:rPr>
        <w:t xml:space="preserve"> в сумме 37,0 тыс. руб. </w:t>
      </w:r>
    </w:p>
    <w:p w:rsidR="005B6503" w:rsidRPr="00F673A6" w:rsidRDefault="005B6503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Произведены расходы на ремонт и восстановление видеонаблюдения Карамышевской СОШ  в сумме 80,0 тыс. руб. </w:t>
      </w:r>
    </w:p>
    <w:p w:rsidR="005B6503" w:rsidRPr="00F673A6" w:rsidRDefault="005B6503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Расходы на приобретение и установку видеонаблюдения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Торошинскую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СОШ в сумме 8,0 тыс. руб. </w:t>
      </w:r>
    </w:p>
    <w:p w:rsidR="005B6503" w:rsidRPr="00F673A6" w:rsidRDefault="005B6503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Произведены расходы на э/монтаж системы контроля управления доступа в здание детского сада «Улыбка»</w:t>
      </w:r>
      <w:r w:rsidR="00380EEC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2B0E47" w:rsidRPr="00F673A6">
        <w:rPr>
          <w:rFonts w:ascii="Times New Roman" w:hAnsi="Times New Roman" w:cs="Times New Roman"/>
          <w:sz w:val="26"/>
          <w:szCs w:val="26"/>
        </w:rPr>
        <w:t xml:space="preserve">МБОУ «Моглинская общеобразовательная школа» </w:t>
      </w:r>
      <w:r w:rsidR="00380EEC" w:rsidRPr="00F673A6">
        <w:rPr>
          <w:rFonts w:ascii="Times New Roman" w:hAnsi="Times New Roman" w:cs="Times New Roman"/>
          <w:sz w:val="26"/>
          <w:szCs w:val="26"/>
        </w:rPr>
        <w:t>в сумме 40,6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FF3FC9" w:rsidRPr="00F673A6" w:rsidRDefault="00FF3FC9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Произведены расходы на изготовление табличек «Укрытие» в  сумме 10,7 тыс. руб. </w:t>
      </w:r>
    </w:p>
    <w:p w:rsidR="00FF3FC9" w:rsidRPr="00F673A6" w:rsidRDefault="00FF3FC9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Произведен ремонт Видеонаблюдения в МБОУ «Карамышевская общеобразовательная школа»</w:t>
      </w:r>
      <w:r w:rsidR="00073F09" w:rsidRPr="00F673A6">
        <w:rPr>
          <w:rFonts w:ascii="Times New Roman" w:hAnsi="Times New Roman" w:cs="Times New Roman"/>
          <w:sz w:val="26"/>
          <w:szCs w:val="26"/>
        </w:rPr>
        <w:t xml:space="preserve"> в сумме 0,9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FF3FC9" w:rsidRPr="00F673A6" w:rsidRDefault="00FF3FC9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Произведены расходы по замене аккумулятора в тревожной кнопке МБОУ «Москвинская среднеобразовательная школа» в сумме </w:t>
      </w:r>
      <w:r w:rsidR="009A2022" w:rsidRPr="00F673A6">
        <w:rPr>
          <w:rFonts w:ascii="Times New Roman" w:hAnsi="Times New Roman" w:cs="Times New Roman"/>
          <w:sz w:val="26"/>
          <w:szCs w:val="26"/>
        </w:rPr>
        <w:t>1,2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F3FC9" w:rsidRPr="00F673A6" w:rsidRDefault="00FF3FC9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Расходы на приобретение оборудования системы охранной и тревожной сигнализации в МБОУ «Писковская образовательная школа» в сумме 56,0 тыс. руб.</w:t>
      </w:r>
    </w:p>
    <w:p w:rsidR="00FF3FC9" w:rsidRPr="00F673A6" w:rsidRDefault="009A2022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Произведены расходы на  ремонт видеонаблюдения в МБОУ «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Стремуткинская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образовательная школа» в сумме 20,4 тыс. руб.</w:t>
      </w:r>
    </w:p>
    <w:p w:rsidR="009A2022" w:rsidRPr="00F673A6" w:rsidRDefault="009A2022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Произведены расходы на ремонт видеонаблюдения МБОУ «Карамышевская общеобразовательная школа» в сумме 4,6 тыс. руб.</w:t>
      </w:r>
    </w:p>
    <w:p w:rsidR="009A2022" w:rsidRPr="00F673A6" w:rsidRDefault="00380EEC" w:rsidP="009A202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расходы на обязательное страхование членов народной дружины Псковского района в сумме 4,2 тыс. руб.</w:t>
      </w:r>
      <w:r w:rsidR="009A2022" w:rsidRPr="00F673A6">
        <w:rPr>
          <w:rFonts w:ascii="Times New Roman" w:hAnsi="Times New Roman" w:cs="Times New Roman"/>
          <w:sz w:val="26"/>
          <w:szCs w:val="26"/>
        </w:rPr>
        <w:t xml:space="preserve">, а также на материальное стимулирование членов народной дружины в сумме 52,4 тыс. руб. </w:t>
      </w:r>
    </w:p>
    <w:p w:rsidR="005F0525" w:rsidRPr="00F673A6" w:rsidRDefault="005F0525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 рамках основного мероприятия «Обеспечение мер по гражданской обороне» </w:t>
      </w:r>
      <w:r w:rsidR="00526F13"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составление сметного расчета по ремонту </w:t>
      </w:r>
      <w:proofErr w:type="spellStart"/>
      <w:r w:rsidR="00526F13" w:rsidRPr="00F673A6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="00526F13" w:rsidRPr="00F673A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526F13" w:rsidRPr="00F673A6">
        <w:rPr>
          <w:rFonts w:ascii="Times New Roman" w:hAnsi="Times New Roman" w:cs="Times New Roman"/>
          <w:sz w:val="26"/>
          <w:szCs w:val="26"/>
        </w:rPr>
        <w:t>Быстрецовской</w:t>
      </w:r>
      <w:proofErr w:type="spellEnd"/>
      <w:r w:rsidR="00526F13" w:rsidRPr="00F673A6">
        <w:rPr>
          <w:rFonts w:ascii="Times New Roman" w:hAnsi="Times New Roman" w:cs="Times New Roman"/>
          <w:sz w:val="26"/>
          <w:szCs w:val="26"/>
        </w:rPr>
        <w:t xml:space="preserve"> школе, филиал МБОУ «Карамышевская средняя образовательная школа» на сумму 1,1 тыс. руб. </w:t>
      </w:r>
    </w:p>
    <w:p w:rsidR="00526F13" w:rsidRPr="00F673A6" w:rsidRDefault="00526F13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 текущий ремонт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здания в </w:t>
      </w:r>
      <w:r w:rsidR="002B0E47" w:rsidRPr="00F673A6">
        <w:rPr>
          <w:rFonts w:ascii="Times New Roman" w:hAnsi="Times New Roman" w:cs="Times New Roman"/>
          <w:sz w:val="26"/>
          <w:szCs w:val="26"/>
        </w:rPr>
        <w:t>МОУ «</w:t>
      </w:r>
      <w:proofErr w:type="spellStart"/>
      <w:r w:rsidR="002B0E47" w:rsidRPr="00F673A6">
        <w:rPr>
          <w:rFonts w:ascii="Times New Roman" w:hAnsi="Times New Roman" w:cs="Times New Roman"/>
          <w:sz w:val="26"/>
          <w:szCs w:val="26"/>
        </w:rPr>
        <w:t>Быстрецовская</w:t>
      </w:r>
      <w:proofErr w:type="spellEnd"/>
      <w:r w:rsidR="002B0E47" w:rsidRPr="00F673A6">
        <w:rPr>
          <w:rFonts w:ascii="Times New Roman" w:hAnsi="Times New Roman" w:cs="Times New Roman"/>
          <w:sz w:val="26"/>
          <w:szCs w:val="26"/>
        </w:rPr>
        <w:t xml:space="preserve"> общеобразовательная школа»</w:t>
      </w:r>
      <w:r w:rsidRPr="00F673A6">
        <w:rPr>
          <w:rFonts w:ascii="Times New Roman" w:hAnsi="Times New Roman" w:cs="Times New Roman"/>
          <w:sz w:val="26"/>
          <w:szCs w:val="26"/>
        </w:rPr>
        <w:t xml:space="preserve">, филиал МБОУ «Карамышевская средняя образовательная школа» на сумму 597,9 тыс. руб. </w:t>
      </w:r>
    </w:p>
    <w:p w:rsidR="00963BC7" w:rsidRPr="00F673A6" w:rsidRDefault="006D493F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Приобретена мебель, постельное белье для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обеспечении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готовности к развертыванию и функционированию ПВР Псковского района в сумме 100,0 тыс. руб.</w:t>
      </w:r>
    </w:p>
    <w:p w:rsidR="009A2022" w:rsidRDefault="009A2022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lastRenderedPageBreak/>
        <w:t xml:space="preserve">В рамках основного мероприятия «Антикоррупционные мероприятия», произведены расходы на размещение рекламы в сумме 7,0 тыс. руб. </w:t>
      </w:r>
    </w:p>
    <w:p w:rsidR="00BD1112" w:rsidRPr="00F673A6" w:rsidRDefault="00BD1112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15"/>
        <w:gridCol w:w="1843"/>
        <w:gridCol w:w="1716"/>
        <w:gridCol w:w="1711"/>
        <w:gridCol w:w="1711"/>
      </w:tblGrid>
      <w:tr w:rsidR="00F673A6" w:rsidRPr="00F673A6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F673A6" w:rsidRDefault="00EE7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F673A6" w:rsidRPr="00F673A6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F673A6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5.  Муниципальная программа "Комплексное развитие систем коммунальной инфраструктуры и благоустро</w:t>
            </w:r>
            <w:r w:rsidR="00963BC7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йства Псковского района</w:t>
            </w: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F673A6" w:rsidRDefault="00B0310C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200 317 364,93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F673A6" w:rsidRDefault="00C26D6B" w:rsidP="00D1511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191 520 083,02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F673A6" w:rsidRDefault="00613A98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8 797 281,91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613A98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95,61</w:t>
            </w:r>
            <w:r w:rsidR="00EE79F2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BD1112" w:rsidRDefault="00BD1112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62CB" w:rsidRPr="00F673A6" w:rsidRDefault="00857A19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«Комплексное развитие систем коммунальной инфраструктуры и благоустройства Пск</w:t>
      </w:r>
      <w:r w:rsidR="00A93B45" w:rsidRPr="00F673A6">
        <w:rPr>
          <w:rFonts w:ascii="Times New Roman" w:hAnsi="Times New Roman" w:cs="Times New Roman"/>
          <w:sz w:val="26"/>
          <w:szCs w:val="26"/>
        </w:rPr>
        <w:t>овского района</w:t>
      </w:r>
      <w:r w:rsidRPr="00F673A6">
        <w:rPr>
          <w:rFonts w:ascii="Times New Roman" w:hAnsi="Times New Roman" w:cs="Times New Roman"/>
          <w:sz w:val="26"/>
          <w:szCs w:val="26"/>
        </w:rPr>
        <w:t xml:space="preserve">» </w:t>
      </w:r>
      <w:r w:rsidR="002F62CB" w:rsidRPr="00F673A6">
        <w:rPr>
          <w:rFonts w:ascii="Times New Roman" w:hAnsi="Times New Roman" w:cs="Times New Roman"/>
          <w:sz w:val="26"/>
          <w:szCs w:val="26"/>
        </w:rPr>
        <w:t>производились расходы по оплате взносов на капитальный ремонт и осуществление расходов на со</w:t>
      </w:r>
      <w:r w:rsidR="00D15118" w:rsidRPr="00F673A6">
        <w:rPr>
          <w:rFonts w:ascii="Times New Roman" w:hAnsi="Times New Roman" w:cs="Times New Roman"/>
          <w:sz w:val="26"/>
          <w:szCs w:val="26"/>
        </w:rPr>
        <w:t>дер</w:t>
      </w:r>
      <w:r w:rsidR="00DF17CE" w:rsidRPr="00F673A6">
        <w:rPr>
          <w:rFonts w:ascii="Times New Roman" w:hAnsi="Times New Roman" w:cs="Times New Roman"/>
          <w:sz w:val="26"/>
          <w:szCs w:val="26"/>
        </w:rPr>
        <w:t xml:space="preserve">жание имущества </w:t>
      </w:r>
      <w:r w:rsidR="00B0310C" w:rsidRPr="00F673A6">
        <w:rPr>
          <w:rFonts w:ascii="Times New Roman" w:hAnsi="Times New Roman" w:cs="Times New Roman"/>
          <w:sz w:val="26"/>
          <w:szCs w:val="26"/>
        </w:rPr>
        <w:t>в сумме 5 680,8</w:t>
      </w:r>
      <w:r w:rsidR="002F62CB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499A" w:rsidRPr="00F673A6" w:rsidRDefault="0034499A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Произведены расходы </w:t>
      </w:r>
      <w:r w:rsidR="006F693D" w:rsidRPr="00F673A6">
        <w:rPr>
          <w:rFonts w:ascii="Times New Roman" w:hAnsi="Times New Roman" w:cs="Times New Roman"/>
          <w:sz w:val="26"/>
          <w:szCs w:val="26"/>
        </w:rPr>
        <w:t>по прокладке</w:t>
      </w:r>
      <w:r w:rsidRPr="00F673A6">
        <w:rPr>
          <w:rFonts w:ascii="Times New Roman" w:hAnsi="Times New Roman" w:cs="Times New Roman"/>
          <w:sz w:val="26"/>
          <w:szCs w:val="26"/>
        </w:rPr>
        <w:t xml:space="preserve"> кабельной сети электроснабжения в</w:t>
      </w:r>
      <w:r w:rsidR="006F693D" w:rsidRPr="00F673A6">
        <w:rPr>
          <w:rFonts w:ascii="Times New Roman" w:hAnsi="Times New Roman" w:cs="Times New Roman"/>
          <w:sz w:val="26"/>
          <w:szCs w:val="26"/>
        </w:rPr>
        <w:t xml:space="preserve"> дер. </w:t>
      </w:r>
      <w:proofErr w:type="spellStart"/>
      <w:r w:rsidR="006F693D" w:rsidRPr="00F673A6">
        <w:rPr>
          <w:rFonts w:ascii="Times New Roman" w:hAnsi="Times New Roman" w:cs="Times New Roman"/>
          <w:sz w:val="26"/>
          <w:szCs w:val="26"/>
        </w:rPr>
        <w:t>Паклино</w:t>
      </w:r>
      <w:proofErr w:type="spellEnd"/>
      <w:r w:rsidR="006F693D" w:rsidRPr="00F673A6">
        <w:rPr>
          <w:rFonts w:ascii="Times New Roman" w:hAnsi="Times New Roman" w:cs="Times New Roman"/>
          <w:sz w:val="26"/>
          <w:szCs w:val="26"/>
        </w:rPr>
        <w:t xml:space="preserve"> в </w:t>
      </w:r>
      <w:r w:rsidR="000E26C3" w:rsidRPr="00F673A6">
        <w:rPr>
          <w:rFonts w:ascii="Times New Roman" w:hAnsi="Times New Roman" w:cs="Times New Roman"/>
          <w:sz w:val="26"/>
          <w:szCs w:val="26"/>
        </w:rPr>
        <w:t>коттедж</w:t>
      </w:r>
      <w:r w:rsidR="006F693D" w:rsidRPr="00F673A6">
        <w:rPr>
          <w:rFonts w:ascii="Times New Roman" w:hAnsi="Times New Roman" w:cs="Times New Roman"/>
          <w:sz w:val="26"/>
          <w:szCs w:val="26"/>
        </w:rPr>
        <w:t>.</w:t>
      </w:r>
      <w:r w:rsidR="00B0310C" w:rsidRPr="00F673A6">
        <w:rPr>
          <w:rFonts w:ascii="Times New Roman" w:hAnsi="Times New Roman" w:cs="Times New Roman"/>
          <w:sz w:val="26"/>
          <w:szCs w:val="26"/>
        </w:rPr>
        <w:t xml:space="preserve"> п. Борисов ручей в сумме 781,1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57A19" w:rsidRPr="00F673A6" w:rsidRDefault="005C4ED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t>Выплачена 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</w:r>
      <w:r w:rsidR="00B0310C" w:rsidRPr="00F673A6">
        <w:rPr>
          <w:rFonts w:ascii="Times New Roman" w:hAnsi="Times New Roman" w:cs="Times New Roman"/>
          <w:sz w:val="26"/>
          <w:szCs w:val="26"/>
        </w:rPr>
        <w:t xml:space="preserve"> в сумме 147,7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963BC7" w:rsidRPr="00F673A6">
        <w:rPr>
          <w:rFonts w:ascii="Times New Roman" w:hAnsi="Times New Roman" w:cs="Times New Roman"/>
          <w:sz w:val="26"/>
          <w:szCs w:val="26"/>
        </w:rPr>
        <w:t>и в связи с оказанием услуг по водоснабжению населения Псковского райо</w:t>
      </w:r>
      <w:r w:rsidR="00910BC6" w:rsidRPr="00F673A6">
        <w:rPr>
          <w:rFonts w:ascii="Times New Roman" w:hAnsi="Times New Roman" w:cs="Times New Roman"/>
          <w:sz w:val="26"/>
          <w:szCs w:val="26"/>
        </w:rPr>
        <w:t>на</w:t>
      </w:r>
      <w:r w:rsidR="00D15118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B0310C" w:rsidRPr="00F673A6">
        <w:rPr>
          <w:rFonts w:ascii="Times New Roman" w:hAnsi="Times New Roman" w:cs="Times New Roman"/>
          <w:sz w:val="26"/>
          <w:szCs w:val="26"/>
        </w:rPr>
        <w:t>и водоотведения  в сумме 5 137,8</w:t>
      </w:r>
      <w:r w:rsidR="00963BC7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  <w:proofErr w:type="gramEnd"/>
    </w:p>
    <w:p w:rsidR="003D493B" w:rsidRPr="00F673A6" w:rsidRDefault="006F693D" w:rsidP="00D50D5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t>Произведена оплата за услуги по прочистке дворовой канализационной сети</w:t>
      </w:r>
      <w:r w:rsidR="001E2890" w:rsidRPr="00F673A6">
        <w:rPr>
          <w:rFonts w:ascii="Times New Roman" w:hAnsi="Times New Roman" w:cs="Times New Roman"/>
          <w:sz w:val="26"/>
          <w:szCs w:val="26"/>
        </w:rPr>
        <w:t xml:space="preserve"> в дер. Федоровщина в сумме 16,9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(дог. № 205 от 29.04.2023)</w:t>
      </w:r>
      <w:r w:rsidR="00D50D5A" w:rsidRPr="00F673A6">
        <w:rPr>
          <w:rFonts w:ascii="Times New Roman" w:hAnsi="Times New Roman" w:cs="Times New Roman"/>
          <w:sz w:val="26"/>
          <w:szCs w:val="26"/>
        </w:rPr>
        <w:t xml:space="preserve"> в </w:t>
      </w:r>
      <w:r w:rsidR="003D493B" w:rsidRPr="00F673A6">
        <w:rPr>
          <w:rFonts w:ascii="Times New Roman" w:hAnsi="Times New Roman" w:cs="Times New Roman"/>
          <w:sz w:val="26"/>
          <w:szCs w:val="26"/>
        </w:rPr>
        <w:t>дер. Борисовичи, ул. Венская д. 8</w:t>
      </w:r>
      <w:r w:rsidR="006F6268" w:rsidRPr="00F673A6">
        <w:rPr>
          <w:rFonts w:ascii="Times New Roman" w:hAnsi="Times New Roman" w:cs="Times New Roman"/>
          <w:sz w:val="26"/>
          <w:szCs w:val="26"/>
        </w:rPr>
        <w:t xml:space="preserve"> в сумме 11,5</w:t>
      </w:r>
      <w:r w:rsidR="003D493B" w:rsidRPr="00F673A6">
        <w:rPr>
          <w:rFonts w:ascii="Times New Roman" w:hAnsi="Times New Roman" w:cs="Times New Roman"/>
          <w:sz w:val="26"/>
          <w:szCs w:val="26"/>
        </w:rPr>
        <w:t xml:space="preserve"> тыс. руб. (дог. № 194 от 26.04.2023)</w:t>
      </w:r>
      <w:r w:rsidR="00D50D5A" w:rsidRPr="00F673A6">
        <w:rPr>
          <w:rFonts w:ascii="Times New Roman" w:hAnsi="Times New Roman" w:cs="Times New Roman"/>
          <w:sz w:val="26"/>
          <w:szCs w:val="26"/>
        </w:rPr>
        <w:t xml:space="preserve"> в </w:t>
      </w:r>
      <w:r w:rsidR="003D493B" w:rsidRPr="00F673A6">
        <w:rPr>
          <w:rFonts w:ascii="Times New Roman" w:hAnsi="Times New Roman" w:cs="Times New Roman"/>
          <w:sz w:val="26"/>
          <w:szCs w:val="26"/>
        </w:rPr>
        <w:t>дер. Борисовичи, ул. Пражская д.8/12 в сумме 4,1 тыс. руб. (дог. № 224 от 11.05.2023)</w:t>
      </w:r>
      <w:r w:rsidR="00D50D5A" w:rsidRPr="00F673A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D493B" w:rsidRPr="00F673A6" w:rsidRDefault="003D493B" w:rsidP="003D493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 за услуги автотранспорта по доставке воды в дер. Псковичи</w:t>
      </w:r>
      <w:r w:rsidR="00D50D5A" w:rsidRPr="00F673A6">
        <w:rPr>
          <w:rFonts w:ascii="Times New Roman" w:hAnsi="Times New Roman" w:cs="Times New Roman"/>
          <w:sz w:val="26"/>
          <w:szCs w:val="26"/>
        </w:rPr>
        <w:t xml:space="preserve"> в результате</w:t>
      </w:r>
      <w:r w:rsidRPr="00F673A6">
        <w:rPr>
          <w:rFonts w:ascii="Times New Roman" w:hAnsi="Times New Roman" w:cs="Times New Roman"/>
          <w:sz w:val="26"/>
          <w:szCs w:val="26"/>
        </w:rPr>
        <w:t xml:space="preserve"> аварийной ситуации в сумме 8,6 тыс. руб.</w:t>
      </w:r>
    </w:p>
    <w:p w:rsidR="003D493B" w:rsidRPr="00F673A6" w:rsidRDefault="003D493B" w:rsidP="003D493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 за ремонт системы холодного водоснабжения о. Белов, дер. Знаменка (дог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/н от 28.07.2023 ИП Евдокимов Д.Б.)  в сумме 59,2 тыс. руб. </w:t>
      </w:r>
    </w:p>
    <w:p w:rsidR="003D493B" w:rsidRPr="00F673A6" w:rsidRDefault="00DB4939" w:rsidP="00DB49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Приобретены материалы для восстановления водоснабжения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>.</w:t>
      </w:r>
      <w:r w:rsidR="006F6268" w:rsidRPr="00F673A6">
        <w:rPr>
          <w:rFonts w:ascii="Times New Roman" w:hAnsi="Times New Roman" w:cs="Times New Roman"/>
          <w:sz w:val="26"/>
          <w:szCs w:val="26"/>
        </w:rPr>
        <w:t xml:space="preserve"> им. Белова на сумму 7,8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A50ED4" w:rsidRPr="00F673A6" w:rsidRDefault="006C365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осуществление технологического присоединения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устройств электроустановки объектов жилищно-коммунального хозяйства по адресу СП «Завеличенская в</w:t>
      </w:r>
      <w:r w:rsidR="006F693D" w:rsidRPr="00F673A6">
        <w:rPr>
          <w:rFonts w:ascii="Times New Roman" w:hAnsi="Times New Roman" w:cs="Times New Roman"/>
          <w:sz w:val="26"/>
          <w:szCs w:val="26"/>
        </w:rPr>
        <w:t>ол</w:t>
      </w:r>
      <w:r w:rsidR="002F68FF" w:rsidRPr="00F673A6">
        <w:rPr>
          <w:rFonts w:ascii="Times New Roman" w:hAnsi="Times New Roman" w:cs="Times New Roman"/>
          <w:sz w:val="26"/>
          <w:szCs w:val="26"/>
        </w:rPr>
        <w:t>ость» д. Родина на сумму 1 257,4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F68FF" w:rsidRPr="00F673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658" w:rsidRPr="00F673A6" w:rsidRDefault="00A50ED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lastRenderedPageBreak/>
        <w:t xml:space="preserve">Произведена оплата за санитарно-гигиеническую экспертизу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организации зон санитарной охраны модульной станции очистки питьевой воды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с. Сер</w:t>
      </w:r>
      <w:r w:rsidR="00DF17CE" w:rsidRPr="00F673A6">
        <w:rPr>
          <w:rFonts w:ascii="Times New Roman" w:hAnsi="Times New Roman" w:cs="Times New Roman"/>
          <w:sz w:val="26"/>
          <w:szCs w:val="26"/>
        </w:rPr>
        <w:t>едка Псковского района на сумму</w:t>
      </w:r>
      <w:r w:rsidR="006C3658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Pr="00F673A6">
        <w:rPr>
          <w:rFonts w:ascii="Times New Roman" w:hAnsi="Times New Roman" w:cs="Times New Roman"/>
          <w:sz w:val="26"/>
          <w:szCs w:val="26"/>
        </w:rPr>
        <w:t>15,3 тыс. руб.</w:t>
      </w:r>
      <w:r w:rsidR="006F693D" w:rsidRPr="00F673A6">
        <w:rPr>
          <w:rFonts w:ascii="Times New Roman" w:hAnsi="Times New Roman" w:cs="Times New Roman"/>
          <w:sz w:val="26"/>
          <w:szCs w:val="26"/>
        </w:rPr>
        <w:t xml:space="preserve"> (Дог. № 01 от 14.03.2023)</w:t>
      </w:r>
    </w:p>
    <w:p w:rsidR="006F693D" w:rsidRPr="00F673A6" w:rsidRDefault="006F693D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экспертное заключение </w:t>
      </w:r>
      <w:r w:rsidR="00A50A5F" w:rsidRPr="00F673A6">
        <w:rPr>
          <w:rFonts w:ascii="Times New Roman" w:hAnsi="Times New Roman" w:cs="Times New Roman"/>
          <w:sz w:val="26"/>
          <w:szCs w:val="26"/>
        </w:rPr>
        <w:t>по возможности добавления жидкости в систему подвалов многоквартирных домов дер. Родина в сумме 50,0 тыс. руб. (дог. 07/04/23/1 от 07.04.2023)</w:t>
      </w:r>
    </w:p>
    <w:p w:rsidR="00936A58" w:rsidRPr="00F673A6" w:rsidRDefault="00936A5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технологическое присоединение 2-х водоразборных колонок в дер. Ершово в сумме 8,8 тыс. руб. </w:t>
      </w:r>
    </w:p>
    <w:p w:rsidR="00936A58" w:rsidRPr="00F673A6" w:rsidRDefault="00936A5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экологические изыскания в рамках проектно-изыскательных работ по объекты реконструкция сети водопровода в дер. Писковичи в сумме 230,0 тыс. руб. </w:t>
      </w:r>
    </w:p>
    <w:p w:rsidR="00936A58" w:rsidRPr="00F673A6" w:rsidRDefault="00936A58" w:rsidP="0035079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гидрометиорологические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изыскания в рамках проектно-изыскательных работ по объекты реконструкция сети водопровода в дер. Пис</w:t>
      </w:r>
      <w:r w:rsidR="00350795" w:rsidRPr="00F673A6">
        <w:rPr>
          <w:rFonts w:ascii="Times New Roman" w:hAnsi="Times New Roman" w:cs="Times New Roman"/>
          <w:sz w:val="26"/>
          <w:szCs w:val="26"/>
        </w:rPr>
        <w:t xml:space="preserve">ковичи в сумме 230,0 тыс. руб. </w:t>
      </w:r>
    </w:p>
    <w:p w:rsidR="00A50A5F" w:rsidRPr="00F673A6" w:rsidRDefault="00A50A5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 по ведению авторского надзора по объекту «Строительство станции очистки в</w:t>
      </w:r>
      <w:r w:rsidR="004B2E0C" w:rsidRPr="00F673A6">
        <w:rPr>
          <w:rFonts w:ascii="Times New Roman" w:hAnsi="Times New Roman" w:cs="Times New Roman"/>
          <w:sz w:val="26"/>
          <w:szCs w:val="26"/>
        </w:rPr>
        <w:t>оды в дер. Род</w:t>
      </w:r>
      <w:r w:rsidR="002F68FF" w:rsidRPr="00F673A6">
        <w:rPr>
          <w:rFonts w:ascii="Times New Roman" w:hAnsi="Times New Roman" w:cs="Times New Roman"/>
          <w:sz w:val="26"/>
          <w:szCs w:val="26"/>
        </w:rPr>
        <w:t>ина»  в су</w:t>
      </w:r>
      <w:r w:rsidR="00350795" w:rsidRPr="00F673A6">
        <w:rPr>
          <w:rFonts w:ascii="Times New Roman" w:hAnsi="Times New Roman" w:cs="Times New Roman"/>
          <w:sz w:val="26"/>
          <w:szCs w:val="26"/>
        </w:rPr>
        <w:t>мме 58,9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(дог. №10 от 15.05.2023)</w:t>
      </w:r>
      <w:r w:rsidR="00AA3164" w:rsidRPr="00F673A6">
        <w:rPr>
          <w:rFonts w:ascii="Times New Roman" w:hAnsi="Times New Roman" w:cs="Times New Roman"/>
          <w:sz w:val="26"/>
          <w:szCs w:val="26"/>
        </w:rPr>
        <w:t>.</w:t>
      </w:r>
    </w:p>
    <w:p w:rsidR="00DB4939" w:rsidRPr="00F673A6" w:rsidRDefault="00DB493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 за строительно-монтажные работы по строительству водопровода в дер. Ершово</w:t>
      </w:r>
      <w:r w:rsidR="001E2890" w:rsidRPr="00F673A6">
        <w:rPr>
          <w:rFonts w:ascii="Times New Roman" w:hAnsi="Times New Roman" w:cs="Times New Roman"/>
          <w:sz w:val="26"/>
          <w:szCs w:val="26"/>
        </w:rPr>
        <w:t xml:space="preserve"> в сумме 1 639,4 тыс. руб.</w:t>
      </w:r>
    </w:p>
    <w:p w:rsidR="002F68FF" w:rsidRPr="00F673A6" w:rsidRDefault="002F68F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строительство общественного колодца шахтного типа в дер. Ореховичи в сумме 150,0 тыс. руб. </w:t>
      </w:r>
    </w:p>
    <w:p w:rsidR="00AA3164" w:rsidRPr="00F673A6" w:rsidRDefault="00AA316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Переданы полномочия по организации водоснабжения в границах населенного пункта СП «</w:t>
      </w:r>
      <w:r w:rsidR="002F68FF" w:rsidRPr="00F673A6">
        <w:rPr>
          <w:rFonts w:ascii="Times New Roman" w:hAnsi="Times New Roman" w:cs="Times New Roman"/>
          <w:sz w:val="26"/>
          <w:szCs w:val="26"/>
        </w:rPr>
        <w:t>Торошинская волость» в сумме 265</w:t>
      </w:r>
      <w:r w:rsidRPr="00F673A6">
        <w:rPr>
          <w:rFonts w:ascii="Times New Roman" w:hAnsi="Times New Roman" w:cs="Times New Roman"/>
          <w:sz w:val="26"/>
          <w:szCs w:val="26"/>
        </w:rPr>
        <w:t xml:space="preserve">,0 тыс. руб. </w:t>
      </w:r>
    </w:p>
    <w:p w:rsidR="001E2890" w:rsidRPr="00F673A6" w:rsidRDefault="001E289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развития институтов ТОС и поддержку проектов местных иници</w:t>
      </w:r>
      <w:r w:rsidR="00220488" w:rsidRPr="00F673A6">
        <w:rPr>
          <w:rFonts w:ascii="Times New Roman" w:hAnsi="Times New Roman" w:cs="Times New Roman"/>
          <w:sz w:val="26"/>
          <w:szCs w:val="26"/>
        </w:rPr>
        <w:t>атив в рамках проекта</w:t>
      </w:r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220488" w:rsidRPr="00F673A6">
        <w:rPr>
          <w:rFonts w:ascii="Times New Roman" w:hAnsi="Times New Roman" w:cs="Times New Roman"/>
          <w:sz w:val="26"/>
          <w:szCs w:val="26"/>
        </w:rPr>
        <w:t>«</w:t>
      </w:r>
      <w:r w:rsidRPr="00F673A6">
        <w:rPr>
          <w:rFonts w:ascii="Times New Roman" w:hAnsi="Times New Roman" w:cs="Times New Roman"/>
          <w:sz w:val="26"/>
          <w:szCs w:val="26"/>
        </w:rPr>
        <w:t>Светл</w:t>
      </w:r>
      <w:r w:rsidR="00BF1A87" w:rsidRPr="00F673A6">
        <w:rPr>
          <w:rFonts w:ascii="Times New Roman" w:hAnsi="Times New Roman" w:cs="Times New Roman"/>
          <w:sz w:val="26"/>
          <w:szCs w:val="26"/>
        </w:rPr>
        <w:t xml:space="preserve">ая страна» ТОС «Борисов ручей» произведена оплата </w:t>
      </w:r>
      <w:r w:rsidRPr="00F673A6">
        <w:rPr>
          <w:rFonts w:ascii="Times New Roman" w:hAnsi="Times New Roman" w:cs="Times New Roman"/>
          <w:sz w:val="26"/>
          <w:szCs w:val="26"/>
        </w:rPr>
        <w:t>за работы по прокладке сети элек</w:t>
      </w:r>
      <w:r w:rsidR="00220488" w:rsidRPr="00F673A6">
        <w:rPr>
          <w:rFonts w:ascii="Times New Roman" w:hAnsi="Times New Roman" w:cs="Times New Roman"/>
          <w:sz w:val="26"/>
          <w:szCs w:val="26"/>
        </w:rPr>
        <w:t>тро</w:t>
      </w:r>
      <w:r w:rsidRPr="00F673A6">
        <w:rPr>
          <w:rFonts w:ascii="Times New Roman" w:hAnsi="Times New Roman" w:cs="Times New Roman"/>
          <w:sz w:val="26"/>
          <w:szCs w:val="26"/>
        </w:rPr>
        <w:t xml:space="preserve">снабжения в пос. Борисов ручей </w:t>
      </w:r>
      <w:r w:rsidR="00BF1A87" w:rsidRPr="00F673A6">
        <w:rPr>
          <w:rFonts w:ascii="Times New Roman" w:hAnsi="Times New Roman" w:cs="Times New Roman"/>
          <w:sz w:val="26"/>
          <w:szCs w:val="26"/>
        </w:rPr>
        <w:t>в сумме 599,9</w:t>
      </w:r>
      <w:r w:rsidR="00220488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160DF7" w:rsidRPr="00F673A6" w:rsidRDefault="00160DF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расходы на реализацию мероприятий индивидуальных программ социально-экономического развития субъектов РФ в части строительства и жилищно-коммунального хозяйства: - работы по строительству магистральных сетей, водопровода, ливневой канализации, газопровода в дер. Борисовичи</w:t>
      </w:r>
      <w:r w:rsidR="00FC1F3A" w:rsidRPr="00F673A6">
        <w:rPr>
          <w:rFonts w:ascii="Times New Roman" w:hAnsi="Times New Roman" w:cs="Times New Roman"/>
          <w:sz w:val="26"/>
          <w:szCs w:val="26"/>
        </w:rPr>
        <w:t xml:space="preserve"> на сумму 65 123,9</w:t>
      </w:r>
      <w:r w:rsidR="0037272C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160DF7" w:rsidRPr="00F673A6" w:rsidRDefault="00160DF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  - работы по строительству магистральных сетей хозяйственно-бытовой канализации в дер. Борисовичи </w:t>
      </w:r>
      <w:r w:rsidR="00FC1F3A" w:rsidRPr="00F673A6">
        <w:rPr>
          <w:rFonts w:ascii="Times New Roman" w:hAnsi="Times New Roman" w:cs="Times New Roman"/>
          <w:sz w:val="26"/>
          <w:szCs w:val="26"/>
        </w:rPr>
        <w:t>на сумму 44 543,4</w:t>
      </w:r>
      <w:r w:rsidR="0037272C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0E0314" w:rsidRPr="00F673A6" w:rsidRDefault="000E031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Произведены расходы на реализацию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мероприяти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по подготовке документов территориального планирования, градостроительного зонирования и документации по планировке территории в сфере жилищно-коммунального строительства в сумме 768,0 тыс. руб. </w:t>
      </w:r>
    </w:p>
    <w:p w:rsidR="0037272C" w:rsidRPr="00F673A6" w:rsidRDefault="0037272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расходы на строительство станции очистки питьевой воды, пуско-наладочные работы и работы по благоустройству в рамках реализации мероприятий международного проекта «Экономически и экологически устойчивый регион Ч</w:t>
      </w:r>
      <w:r w:rsidR="002C20A9" w:rsidRPr="00F673A6">
        <w:rPr>
          <w:rFonts w:ascii="Times New Roman" w:hAnsi="Times New Roman" w:cs="Times New Roman"/>
          <w:sz w:val="26"/>
          <w:szCs w:val="26"/>
        </w:rPr>
        <w:t>удского озера-2» в сумме 3 556,9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37272C" w:rsidRPr="00F673A6" w:rsidRDefault="0037272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lastRenderedPageBreak/>
        <w:t>В рамках проекта «Чистая вода»  произведена оплата за работы по строительству модульной станции питьево</w:t>
      </w:r>
      <w:r w:rsidR="00682692" w:rsidRPr="00F673A6">
        <w:rPr>
          <w:rFonts w:ascii="Times New Roman" w:hAnsi="Times New Roman" w:cs="Times New Roman"/>
          <w:sz w:val="26"/>
          <w:szCs w:val="26"/>
        </w:rPr>
        <w:t>й воды</w:t>
      </w:r>
      <w:r w:rsidR="00D83A46" w:rsidRPr="00F673A6">
        <w:rPr>
          <w:rFonts w:ascii="Times New Roman" w:hAnsi="Times New Roman" w:cs="Times New Roman"/>
          <w:sz w:val="26"/>
          <w:szCs w:val="26"/>
        </w:rPr>
        <w:t xml:space="preserve"> в дер. Родина на сумму 48 380,6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274B2" w:rsidRPr="00F673A6" w:rsidRDefault="00A93B4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t>В рамках подпрограммы «Благоустройство района» по мероприятию</w:t>
      </w:r>
      <w:r w:rsidR="002274B2" w:rsidRPr="00F673A6">
        <w:rPr>
          <w:rFonts w:ascii="Times New Roman" w:hAnsi="Times New Roman" w:cs="Times New Roman"/>
          <w:sz w:val="26"/>
          <w:szCs w:val="26"/>
        </w:rPr>
        <w:t xml:space="preserve"> «Расходы на строительство причала в д. Толбица, приобретение трех плавучих понтонных причалов (д. Толбица, о. Залита, о. Белов) понижающего понтонного причала и ангара для хранения в рамках реализации мероприятий международного проекта «Экономически и экологически устойчивый регион Чудское озеро-2», произведена выплата по исполнительному листу ФС 037114029 от 13.12.2022, по д. А 52-5433/2021 от</w:t>
      </w:r>
      <w:proofErr w:type="gramEnd"/>
      <w:r w:rsidR="002274B2" w:rsidRPr="00F673A6">
        <w:rPr>
          <w:rFonts w:ascii="Times New Roman" w:hAnsi="Times New Roman" w:cs="Times New Roman"/>
          <w:sz w:val="26"/>
          <w:szCs w:val="26"/>
        </w:rPr>
        <w:t xml:space="preserve"> 09.09.2022 (работы по организации, реализации и возмещении затрат, связанных с компенсацией рыбного ущерба) в сумму 2929,6 тыс. руб.</w:t>
      </w:r>
    </w:p>
    <w:p w:rsidR="0037272C" w:rsidRPr="00F673A6" w:rsidRDefault="0045336D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</w:t>
      </w:r>
      <w:r w:rsidR="009975F8" w:rsidRPr="00F673A6">
        <w:rPr>
          <w:rFonts w:ascii="Times New Roman" w:hAnsi="Times New Roman" w:cs="Times New Roman"/>
          <w:sz w:val="26"/>
          <w:szCs w:val="26"/>
        </w:rPr>
        <w:t xml:space="preserve"> за корректировку ПСД по объекту строительство причала в</w:t>
      </w:r>
      <w:r w:rsidR="00FC1F3A" w:rsidRPr="00F673A6">
        <w:rPr>
          <w:rFonts w:ascii="Times New Roman" w:hAnsi="Times New Roman" w:cs="Times New Roman"/>
          <w:sz w:val="26"/>
          <w:szCs w:val="26"/>
        </w:rPr>
        <w:t xml:space="preserve"> дер. Толба в сумме 148</w:t>
      </w:r>
      <w:r w:rsidRPr="00F673A6">
        <w:rPr>
          <w:rFonts w:ascii="Times New Roman" w:hAnsi="Times New Roman" w:cs="Times New Roman"/>
          <w:sz w:val="26"/>
          <w:szCs w:val="26"/>
        </w:rPr>
        <w:t>,0</w:t>
      </w:r>
      <w:r w:rsidR="009975F8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FC1F3A" w:rsidRPr="00F673A6" w:rsidRDefault="00FC1F3A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мероприятия «Зеленый туристический маршрут» произведена оплата за оборудование и техническую документацию на видеонаблюдение</w:t>
      </w:r>
      <w:r w:rsidR="00297ECD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Pr="00F673A6">
        <w:rPr>
          <w:rFonts w:ascii="Times New Roman" w:hAnsi="Times New Roman" w:cs="Times New Roman"/>
          <w:sz w:val="26"/>
          <w:szCs w:val="26"/>
        </w:rPr>
        <w:t>для установки на  катер «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Талабск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» в сумме 318,2 тыс. руб. </w:t>
      </w:r>
    </w:p>
    <w:p w:rsidR="009C1235" w:rsidRPr="00F673A6" w:rsidRDefault="006F713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мероприятия «Организация благоустройства и озеленения территории муниципального образования» произведена закупка цемента для установки ограждения на воинском захоронении о. им. Залита в сумме 5,8 тыс. руб.</w:t>
      </w:r>
      <w:r w:rsidR="00DB3D95" w:rsidRPr="00F673A6">
        <w:rPr>
          <w:rFonts w:ascii="Times New Roman" w:hAnsi="Times New Roman" w:cs="Times New Roman"/>
          <w:sz w:val="26"/>
          <w:szCs w:val="26"/>
        </w:rPr>
        <w:t xml:space="preserve">, произведена закупка эмали для покраски ограждения на воинском захоронении на сумму 3,5 тыс. руб. Для организации субботника на острове </w:t>
      </w:r>
      <w:proofErr w:type="gramStart"/>
      <w:r w:rsidR="00DB3D95" w:rsidRPr="00F673A6">
        <w:rPr>
          <w:rFonts w:ascii="Times New Roman" w:hAnsi="Times New Roman" w:cs="Times New Roman"/>
          <w:sz w:val="26"/>
          <w:szCs w:val="26"/>
        </w:rPr>
        <w:t>Залита</w:t>
      </w:r>
      <w:proofErr w:type="gramEnd"/>
      <w:r w:rsidR="00DB3D95" w:rsidRPr="00F673A6">
        <w:rPr>
          <w:rFonts w:ascii="Times New Roman" w:hAnsi="Times New Roman" w:cs="Times New Roman"/>
          <w:sz w:val="26"/>
          <w:szCs w:val="26"/>
        </w:rPr>
        <w:t xml:space="preserve"> приобретен</w:t>
      </w:r>
      <w:r w:rsidR="009C1235" w:rsidRPr="00F673A6">
        <w:rPr>
          <w:rFonts w:ascii="Times New Roman" w:hAnsi="Times New Roman" w:cs="Times New Roman"/>
          <w:sz w:val="26"/>
          <w:szCs w:val="26"/>
        </w:rPr>
        <w:t>ы мешки для мусора на сумму 13,3</w:t>
      </w:r>
      <w:r w:rsidR="00DB3D95" w:rsidRPr="00F673A6">
        <w:rPr>
          <w:rFonts w:ascii="Times New Roman" w:hAnsi="Times New Roman" w:cs="Times New Roman"/>
          <w:sz w:val="26"/>
          <w:szCs w:val="26"/>
        </w:rPr>
        <w:t xml:space="preserve"> тыс. руб., а также </w:t>
      </w:r>
      <w:r w:rsidR="00D50D5A" w:rsidRPr="00F673A6">
        <w:rPr>
          <w:rFonts w:ascii="Times New Roman" w:hAnsi="Times New Roman" w:cs="Times New Roman"/>
          <w:sz w:val="26"/>
          <w:szCs w:val="26"/>
        </w:rPr>
        <w:t>строительные и отделочные товары</w:t>
      </w:r>
      <w:r w:rsidR="00DB3D95" w:rsidRPr="00F673A6">
        <w:rPr>
          <w:rFonts w:ascii="Times New Roman" w:hAnsi="Times New Roman" w:cs="Times New Roman"/>
          <w:sz w:val="26"/>
          <w:szCs w:val="26"/>
        </w:rPr>
        <w:t xml:space="preserve"> и хозяйственные материалы на сумму 8,7 тыс. руб.</w:t>
      </w:r>
    </w:p>
    <w:p w:rsidR="009C1235" w:rsidRPr="00F673A6" w:rsidRDefault="00DB3D9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9C1235" w:rsidRPr="00F673A6">
        <w:rPr>
          <w:rFonts w:ascii="Times New Roman" w:hAnsi="Times New Roman" w:cs="Times New Roman"/>
          <w:sz w:val="26"/>
          <w:szCs w:val="26"/>
        </w:rPr>
        <w:t>Оплачены работы по</w:t>
      </w:r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9C1235" w:rsidRPr="00F673A6">
        <w:rPr>
          <w:rFonts w:ascii="Times New Roman" w:hAnsi="Times New Roman" w:cs="Times New Roman"/>
          <w:sz w:val="26"/>
          <w:szCs w:val="26"/>
        </w:rPr>
        <w:t xml:space="preserve">демонтажу и установке ограждения на воинском захоронении на о. им. </w:t>
      </w:r>
      <w:proofErr w:type="gramStart"/>
      <w:r w:rsidR="009C1235" w:rsidRPr="00F673A6">
        <w:rPr>
          <w:rFonts w:ascii="Times New Roman" w:hAnsi="Times New Roman" w:cs="Times New Roman"/>
          <w:sz w:val="26"/>
          <w:szCs w:val="26"/>
        </w:rPr>
        <w:t>Залита</w:t>
      </w:r>
      <w:proofErr w:type="gramEnd"/>
      <w:r w:rsidR="009C1235" w:rsidRPr="00F673A6">
        <w:rPr>
          <w:rFonts w:ascii="Times New Roman" w:hAnsi="Times New Roman" w:cs="Times New Roman"/>
          <w:sz w:val="26"/>
          <w:szCs w:val="26"/>
        </w:rPr>
        <w:t xml:space="preserve"> в сумме 19,5 тыс. руб. </w:t>
      </w:r>
    </w:p>
    <w:p w:rsidR="009975F8" w:rsidRPr="00F673A6" w:rsidRDefault="009C1235" w:rsidP="003268E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t>Произведена оплата за ремонт и замену светильников, щита управления, замену ламп наружного электроосвещения на о. им. Зал</w:t>
      </w:r>
      <w:r w:rsidR="00262F38" w:rsidRPr="00F673A6">
        <w:rPr>
          <w:rFonts w:ascii="Times New Roman" w:hAnsi="Times New Roman" w:cs="Times New Roman"/>
          <w:sz w:val="26"/>
          <w:szCs w:val="26"/>
        </w:rPr>
        <w:t>ита, о. им. Белова на сумму 74,2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367265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E1FA6" w:rsidRPr="00F673A6" w:rsidRDefault="007E1FA6" w:rsidP="003268E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Произведены работы </w:t>
      </w:r>
      <w:r w:rsidR="00262F38" w:rsidRPr="00F673A6">
        <w:rPr>
          <w:rFonts w:ascii="Times New Roman" w:hAnsi="Times New Roman" w:cs="Times New Roman"/>
          <w:sz w:val="26"/>
          <w:szCs w:val="26"/>
        </w:rPr>
        <w:t xml:space="preserve">по ремонту здания находящегося в муниципальной собственности на о. им. </w:t>
      </w:r>
      <w:proofErr w:type="gramStart"/>
      <w:r w:rsidR="00262F38" w:rsidRPr="00F673A6">
        <w:rPr>
          <w:rFonts w:ascii="Times New Roman" w:hAnsi="Times New Roman" w:cs="Times New Roman"/>
          <w:sz w:val="26"/>
          <w:szCs w:val="26"/>
        </w:rPr>
        <w:t>Залита</w:t>
      </w:r>
      <w:proofErr w:type="gramEnd"/>
      <w:r w:rsidR="00262F38" w:rsidRPr="00F673A6">
        <w:rPr>
          <w:rFonts w:ascii="Times New Roman" w:hAnsi="Times New Roman" w:cs="Times New Roman"/>
          <w:sz w:val="26"/>
          <w:szCs w:val="26"/>
        </w:rPr>
        <w:t xml:space="preserve"> в сумме 332,7 тыс. руб. </w:t>
      </w:r>
    </w:p>
    <w:p w:rsidR="00785301" w:rsidRPr="00F673A6" w:rsidRDefault="00262F38" w:rsidP="00C93E7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хозяйственные товары для благоустройства Псковского района (тачки садовые 4 шт.) в сумме 18,0 тыс. руб. </w:t>
      </w:r>
    </w:p>
    <w:p w:rsidR="006F7135" w:rsidRPr="00F673A6" w:rsidRDefault="006F713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t>Переданы полномочия по мероприятиям в области охраны окружающей среды по ликвидации несанкционированных свалок в СП «Ядровск</w:t>
      </w:r>
      <w:r w:rsidR="00534A71" w:rsidRPr="00F673A6">
        <w:rPr>
          <w:rFonts w:ascii="Times New Roman" w:hAnsi="Times New Roman" w:cs="Times New Roman"/>
          <w:sz w:val="26"/>
          <w:szCs w:val="26"/>
        </w:rPr>
        <w:t>ая волость» в сумме 125,8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руб., СП «Заве</w:t>
      </w:r>
      <w:r w:rsidR="0082592C" w:rsidRPr="00F673A6">
        <w:rPr>
          <w:rFonts w:ascii="Times New Roman" w:hAnsi="Times New Roman" w:cs="Times New Roman"/>
          <w:sz w:val="26"/>
          <w:szCs w:val="26"/>
        </w:rPr>
        <w:t>личенска</w:t>
      </w:r>
      <w:r w:rsidR="00534A71" w:rsidRPr="00F673A6">
        <w:rPr>
          <w:rFonts w:ascii="Times New Roman" w:hAnsi="Times New Roman" w:cs="Times New Roman"/>
          <w:sz w:val="26"/>
          <w:szCs w:val="26"/>
        </w:rPr>
        <w:t>я волость» в сумме 125,8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руб., СП «Се</w:t>
      </w:r>
      <w:r w:rsidR="0082592C" w:rsidRPr="00F673A6">
        <w:rPr>
          <w:rFonts w:ascii="Times New Roman" w:hAnsi="Times New Roman" w:cs="Times New Roman"/>
          <w:sz w:val="26"/>
          <w:szCs w:val="26"/>
        </w:rPr>
        <w:t>р</w:t>
      </w:r>
      <w:r w:rsidR="00534A71" w:rsidRPr="00F673A6">
        <w:rPr>
          <w:rFonts w:ascii="Times New Roman" w:hAnsi="Times New Roman" w:cs="Times New Roman"/>
          <w:sz w:val="26"/>
          <w:szCs w:val="26"/>
        </w:rPr>
        <w:t>едкинская волость» в сумме 125,7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82592C" w:rsidRPr="00F673A6">
        <w:rPr>
          <w:rFonts w:ascii="Times New Roman" w:hAnsi="Times New Roman" w:cs="Times New Roman"/>
          <w:sz w:val="26"/>
          <w:szCs w:val="26"/>
        </w:rPr>
        <w:t xml:space="preserve">, СП «Ершовская волость» в сумме </w:t>
      </w:r>
      <w:r w:rsidR="0077660A" w:rsidRPr="00F673A6">
        <w:rPr>
          <w:rFonts w:ascii="Times New Roman" w:hAnsi="Times New Roman" w:cs="Times New Roman"/>
          <w:sz w:val="26"/>
          <w:szCs w:val="26"/>
        </w:rPr>
        <w:t>125,7</w:t>
      </w:r>
      <w:r w:rsidR="0082592C" w:rsidRPr="00F673A6">
        <w:rPr>
          <w:rFonts w:ascii="Times New Roman" w:hAnsi="Times New Roman" w:cs="Times New Roman"/>
          <w:sz w:val="26"/>
          <w:szCs w:val="26"/>
        </w:rPr>
        <w:t xml:space="preserve"> тыс. руб., СП «Карамышевская волость» </w:t>
      </w:r>
      <w:r w:rsidR="0077660A" w:rsidRPr="00F673A6">
        <w:rPr>
          <w:rFonts w:ascii="Times New Roman" w:hAnsi="Times New Roman" w:cs="Times New Roman"/>
          <w:sz w:val="26"/>
          <w:szCs w:val="26"/>
        </w:rPr>
        <w:t>в сумме 125,7</w:t>
      </w:r>
      <w:r w:rsidR="0082592C" w:rsidRPr="00F673A6">
        <w:rPr>
          <w:rFonts w:ascii="Times New Roman" w:hAnsi="Times New Roman" w:cs="Times New Roman"/>
          <w:sz w:val="26"/>
          <w:szCs w:val="26"/>
        </w:rPr>
        <w:t xml:space="preserve"> тыс. руб., СП «Писковичская волость</w:t>
      </w:r>
      <w:r w:rsidR="00663D06" w:rsidRPr="00F673A6">
        <w:rPr>
          <w:rFonts w:ascii="Times New Roman" w:hAnsi="Times New Roman" w:cs="Times New Roman"/>
          <w:sz w:val="26"/>
          <w:szCs w:val="26"/>
        </w:rPr>
        <w:t>»</w:t>
      </w:r>
      <w:r w:rsidR="00534A71" w:rsidRPr="00F673A6">
        <w:rPr>
          <w:rFonts w:ascii="Times New Roman" w:hAnsi="Times New Roman" w:cs="Times New Roman"/>
          <w:sz w:val="26"/>
          <w:szCs w:val="26"/>
        </w:rPr>
        <w:t xml:space="preserve"> в сумме 125,7</w:t>
      </w:r>
      <w:proofErr w:type="gramEnd"/>
      <w:r w:rsidR="00663D06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3D06" w:rsidRPr="00F673A6">
        <w:rPr>
          <w:rFonts w:ascii="Times New Roman" w:hAnsi="Times New Roman" w:cs="Times New Roman"/>
          <w:sz w:val="26"/>
          <w:szCs w:val="26"/>
        </w:rPr>
        <w:t xml:space="preserve">тыс. руб., СП «Торошинская волость» </w:t>
      </w:r>
      <w:r w:rsidR="00534A71" w:rsidRPr="00F673A6">
        <w:rPr>
          <w:rFonts w:ascii="Times New Roman" w:hAnsi="Times New Roman" w:cs="Times New Roman"/>
          <w:sz w:val="26"/>
          <w:szCs w:val="26"/>
        </w:rPr>
        <w:t>в сумме 125,8</w:t>
      </w:r>
      <w:r w:rsidR="0077660A" w:rsidRPr="00F673A6">
        <w:rPr>
          <w:rFonts w:ascii="Times New Roman" w:hAnsi="Times New Roman" w:cs="Times New Roman"/>
          <w:sz w:val="26"/>
          <w:szCs w:val="26"/>
        </w:rPr>
        <w:t xml:space="preserve"> тыс. руб., СП «Т</w:t>
      </w:r>
      <w:r w:rsidR="00534A71" w:rsidRPr="00F673A6">
        <w:rPr>
          <w:rFonts w:ascii="Times New Roman" w:hAnsi="Times New Roman" w:cs="Times New Roman"/>
          <w:sz w:val="26"/>
          <w:szCs w:val="26"/>
        </w:rPr>
        <w:t>ямшанская волость» в сумме 125,8</w:t>
      </w:r>
      <w:r w:rsidR="0077660A" w:rsidRPr="00F673A6">
        <w:rPr>
          <w:rFonts w:ascii="Times New Roman" w:hAnsi="Times New Roman" w:cs="Times New Roman"/>
          <w:sz w:val="26"/>
          <w:szCs w:val="26"/>
        </w:rPr>
        <w:t xml:space="preserve"> тыс. руб.  </w:t>
      </w:r>
      <w:proofErr w:type="gramEnd"/>
    </w:p>
    <w:p w:rsidR="00367265" w:rsidRPr="00F673A6" w:rsidRDefault="003268EC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t xml:space="preserve">В соответствии с Соглашениями переданы средства </w:t>
      </w:r>
      <w:r w:rsidR="007031E1" w:rsidRPr="00F673A6">
        <w:rPr>
          <w:rFonts w:ascii="Times New Roman" w:hAnsi="Times New Roman" w:cs="Times New Roman"/>
          <w:sz w:val="26"/>
          <w:szCs w:val="26"/>
        </w:rPr>
        <w:t xml:space="preserve">на развитие институтов ТОС и поддержку проектов местных инициатив за счет средств местного бюджета </w:t>
      </w:r>
      <w:r w:rsidRPr="00F673A6">
        <w:rPr>
          <w:rFonts w:ascii="Times New Roman" w:hAnsi="Times New Roman" w:cs="Times New Roman"/>
          <w:sz w:val="26"/>
          <w:szCs w:val="26"/>
        </w:rPr>
        <w:t xml:space="preserve"> сельским поселениям </w:t>
      </w:r>
      <w:r w:rsidR="007031E1" w:rsidRPr="00F673A6">
        <w:rPr>
          <w:rFonts w:ascii="Times New Roman" w:hAnsi="Times New Roman" w:cs="Times New Roman"/>
          <w:sz w:val="26"/>
          <w:szCs w:val="26"/>
        </w:rPr>
        <w:t>на выполнение проектов ТОС в рамках районного конкурса проектов ТОС</w:t>
      </w:r>
      <w:r w:rsidR="00D50D5A" w:rsidRPr="00F673A6">
        <w:rPr>
          <w:rFonts w:ascii="Times New Roman" w:hAnsi="Times New Roman" w:cs="Times New Roman"/>
          <w:sz w:val="26"/>
          <w:szCs w:val="26"/>
        </w:rPr>
        <w:t>,</w:t>
      </w:r>
      <w:r w:rsidR="007031E1" w:rsidRPr="00F673A6">
        <w:rPr>
          <w:rFonts w:ascii="Times New Roman" w:hAnsi="Times New Roman" w:cs="Times New Roman"/>
          <w:sz w:val="26"/>
          <w:szCs w:val="26"/>
        </w:rPr>
        <w:t xml:space="preserve">  СП «Карамышевская волость» в сумме 100,0 тыс. руб., СП «Краснопрудская волость» в сумме 173,0 тыс. руб., СП «Торошинская волость» в </w:t>
      </w:r>
      <w:r w:rsidR="007031E1" w:rsidRPr="00F673A6">
        <w:rPr>
          <w:rFonts w:ascii="Times New Roman" w:hAnsi="Times New Roman" w:cs="Times New Roman"/>
          <w:sz w:val="26"/>
          <w:szCs w:val="26"/>
        </w:rPr>
        <w:lastRenderedPageBreak/>
        <w:t>сумме 160,0 тыс. руб., СП «Тямшанская волость» 400,0</w:t>
      </w:r>
      <w:proofErr w:type="gramEnd"/>
      <w:r w:rsidR="007031E1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031E1" w:rsidRPr="00F673A6">
        <w:rPr>
          <w:rFonts w:ascii="Times New Roman" w:hAnsi="Times New Roman" w:cs="Times New Roman"/>
          <w:sz w:val="26"/>
          <w:szCs w:val="26"/>
        </w:rPr>
        <w:t xml:space="preserve">тыс. руб. СП «Ядровская волость» в сумме 548,8 тыс. руб. </w:t>
      </w:r>
      <w:r w:rsidR="00534A71" w:rsidRPr="00F673A6">
        <w:rPr>
          <w:rFonts w:ascii="Times New Roman" w:hAnsi="Times New Roman" w:cs="Times New Roman"/>
          <w:sz w:val="26"/>
          <w:szCs w:val="26"/>
        </w:rPr>
        <w:t xml:space="preserve">СП «Середкинская волость» в сумме 150,0 тыс. руб. </w:t>
      </w:r>
      <w:proofErr w:type="gramEnd"/>
    </w:p>
    <w:p w:rsidR="007031E1" w:rsidRPr="00F673A6" w:rsidRDefault="007031E1" w:rsidP="007031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 рамках мероприятия «Расходы на развитие институтов ТОС и поддержку проектов местных инициатив за счет средств местного бюджета» в рамках проекта «Чистый остров» ТОС Александровский посад произведена оплата за изготовление 5-ти местной контейнерной площадки в сумме 129,0 тыс. руб. </w:t>
      </w:r>
    </w:p>
    <w:p w:rsidR="00FF7214" w:rsidRPr="00F673A6" w:rsidRDefault="009C123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мероприятия «</w:t>
      </w:r>
      <w:r w:rsidR="00FF7214" w:rsidRPr="00F673A6">
        <w:rPr>
          <w:rFonts w:ascii="Times New Roman" w:hAnsi="Times New Roman" w:cs="Times New Roman"/>
          <w:sz w:val="26"/>
          <w:szCs w:val="26"/>
        </w:rPr>
        <w:t>П</w:t>
      </w:r>
      <w:r w:rsidRPr="00F673A6">
        <w:rPr>
          <w:rFonts w:ascii="Times New Roman" w:hAnsi="Times New Roman" w:cs="Times New Roman"/>
          <w:sz w:val="26"/>
          <w:szCs w:val="26"/>
        </w:rPr>
        <w:t>роведение ремонта (реконструкции) и благоустройство воинских захоронений</w:t>
      </w:r>
      <w:r w:rsidR="00A1688C" w:rsidRPr="00F673A6">
        <w:rPr>
          <w:rFonts w:ascii="Times New Roman" w:hAnsi="Times New Roman" w:cs="Times New Roman"/>
          <w:sz w:val="26"/>
          <w:szCs w:val="26"/>
        </w:rPr>
        <w:t>, памятников и памятных знаков, увековечивающих память погибших при защите Отечества на территории муниципального образования</w:t>
      </w:r>
      <w:r w:rsidRPr="00F673A6">
        <w:rPr>
          <w:rFonts w:ascii="Times New Roman" w:hAnsi="Times New Roman" w:cs="Times New Roman"/>
          <w:sz w:val="26"/>
          <w:szCs w:val="26"/>
        </w:rPr>
        <w:t>»</w:t>
      </w:r>
      <w:r w:rsidR="00FF7214" w:rsidRPr="00F673A6">
        <w:rPr>
          <w:rFonts w:ascii="Times New Roman" w:hAnsi="Times New Roman" w:cs="Times New Roman"/>
          <w:sz w:val="26"/>
          <w:szCs w:val="26"/>
        </w:rPr>
        <w:t>:</w:t>
      </w:r>
    </w:p>
    <w:p w:rsidR="00FF7214" w:rsidRPr="00F673A6" w:rsidRDefault="00FF7214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</w:t>
      </w:r>
      <w:r w:rsidR="009C1235" w:rsidRPr="00F673A6">
        <w:rPr>
          <w:rFonts w:ascii="Times New Roman" w:hAnsi="Times New Roman" w:cs="Times New Roman"/>
          <w:sz w:val="26"/>
          <w:szCs w:val="26"/>
        </w:rPr>
        <w:t xml:space="preserve"> произведена оплата за поставку и установку мемориальной плиты </w:t>
      </w:r>
      <w:r w:rsidRPr="00F673A6">
        <w:rPr>
          <w:rFonts w:ascii="Times New Roman" w:hAnsi="Times New Roman" w:cs="Times New Roman"/>
          <w:sz w:val="26"/>
          <w:szCs w:val="26"/>
        </w:rPr>
        <w:t>и подставки под плиту на воинском захоронении в дер. Череха на сумму 165,1 тыс. руб.;</w:t>
      </w:r>
    </w:p>
    <w:p w:rsidR="00FF7214" w:rsidRPr="00F673A6" w:rsidRDefault="00FF7214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</w:t>
      </w:r>
      <w:r w:rsidR="00A1688C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Pr="00F673A6">
        <w:rPr>
          <w:rFonts w:ascii="Times New Roman" w:hAnsi="Times New Roman" w:cs="Times New Roman"/>
          <w:sz w:val="26"/>
          <w:szCs w:val="26"/>
        </w:rPr>
        <w:t>произведена оплата за п</w:t>
      </w:r>
      <w:r w:rsidR="00A1688C" w:rsidRPr="00F673A6">
        <w:rPr>
          <w:rFonts w:ascii="Times New Roman" w:hAnsi="Times New Roman" w:cs="Times New Roman"/>
          <w:sz w:val="26"/>
          <w:szCs w:val="26"/>
        </w:rPr>
        <w:t>оставку и установку мемориальных плит</w:t>
      </w:r>
      <w:r w:rsidRPr="00F673A6">
        <w:rPr>
          <w:rFonts w:ascii="Times New Roman" w:hAnsi="Times New Roman" w:cs="Times New Roman"/>
          <w:sz w:val="26"/>
          <w:szCs w:val="26"/>
        </w:rPr>
        <w:t xml:space="preserve"> на воинских захоронениях в дер. Торошино в дер.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Черняковицы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в сумме 343,8 тыс. руб.;</w:t>
      </w:r>
    </w:p>
    <w:p w:rsidR="00367265" w:rsidRPr="00F673A6" w:rsidRDefault="00FF7214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произведена </w:t>
      </w:r>
      <w:r w:rsidR="00A1688C" w:rsidRPr="00F673A6">
        <w:rPr>
          <w:rFonts w:ascii="Times New Roman" w:hAnsi="Times New Roman" w:cs="Times New Roman"/>
          <w:sz w:val="26"/>
          <w:szCs w:val="26"/>
        </w:rPr>
        <w:t xml:space="preserve">оплата за поставку и установку мемориальных плит на воинских захоронениях в дер. </w:t>
      </w:r>
      <w:proofErr w:type="spellStart"/>
      <w:r w:rsidR="00A1688C" w:rsidRPr="00F673A6">
        <w:rPr>
          <w:rFonts w:ascii="Times New Roman" w:hAnsi="Times New Roman" w:cs="Times New Roman"/>
          <w:sz w:val="26"/>
          <w:szCs w:val="26"/>
        </w:rPr>
        <w:t>Ланева</w:t>
      </w:r>
      <w:proofErr w:type="spellEnd"/>
      <w:r w:rsidR="00A1688C" w:rsidRPr="00F673A6">
        <w:rPr>
          <w:rFonts w:ascii="Times New Roman" w:hAnsi="Times New Roman" w:cs="Times New Roman"/>
          <w:sz w:val="26"/>
          <w:szCs w:val="26"/>
        </w:rPr>
        <w:t xml:space="preserve"> Гора, дер. </w:t>
      </w:r>
      <w:proofErr w:type="spellStart"/>
      <w:r w:rsidR="00A1688C" w:rsidRPr="00F673A6">
        <w:rPr>
          <w:rFonts w:ascii="Times New Roman" w:hAnsi="Times New Roman" w:cs="Times New Roman"/>
          <w:sz w:val="26"/>
          <w:szCs w:val="26"/>
        </w:rPr>
        <w:t>Люботеж</w:t>
      </w:r>
      <w:proofErr w:type="spellEnd"/>
      <w:r w:rsidR="00A1688C" w:rsidRPr="00F673A6">
        <w:rPr>
          <w:rFonts w:ascii="Times New Roman" w:hAnsi="Times New Roman" w:cs="Times New Roman"/>
          <w:sz w:val="26"/>
          <w:szCs w:val="26"/>
        </w:rPr>
        <w:t xml:space="preserve"> в сумме 848,2 тыс. руб.</w:t>
      </w:r>
    </w:p>
    <w:p w:rsidR="00254951" w:rsidRPr="00F673A6" w:rsidRDefault="00254951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произведена оплата за поставку и установку мемориальной плиты на воинское захоронение в дер. Елизарово  в сумме 350,0 тыс. руб. </w:t>
      </w:r>
    </w:p>
    <w:p w:rsidR="00254951" w:rsidRPr="00F673A6" w:rsidRDefault="00254951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произведены расходы </w:t>
      </w:r>
      <w:r w:rsidR="00253BFE" w:rsidRPr="00F673A6">
        <w:rPr>
          <w:rFonts w:ascii="Times New Roman" w:hAnsi="Times New Roman" w:cs="Times New Roman"/>
          <w:sz w:val="26"/>
          <w:szCs w:val="26"/>
        </w:rPr>
        <w:t>на изготовление и установку мемориальной доски на фасаде здания МБОУ «Карамышевская среднеобразовательн</w:t>
      </w:r>
      <w:r w:rsidR="000451EE" w:rsidRPr="00F673A6">
        <w:rPr>
          <w:rFonts w:ascii="Times New Roman" w:hAnsi="Times New Roman" w:cs="Times New Roman"/>
          <w:sz w:val="26"/>
          <w:szCs w:val="26"/>
        </w:rPr>
        <w:t>ая школа» в сумме 37,9</w:t>
      </w:r>
      <w:r w:rsidR="00253BFE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54951" w:rsidRPr="00F673A6" w:rsidRDefault="00253BFE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произведены расходы на изготовление и установку 2-х мемориальных плит на фасаде здания МБОУ «Родинская общеоб</w:t>
      </w:r>
      <w:r w:rsidR="00C93E78" w:rsidRPr="00F673A6">
        <w:rPr>
          <w:rFonts w:ascii="Times New Roman" w:hAnsi="Times New Roman" w:cs="Times New Roman"/>
          <w:sz w:val="26"/>
          <w:szCs w:val="26"/>
        </w:rPr>
        <w:t>разовательная школа» в сумме 73,0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A1688C" w:rsidRPr="00F673A6" w:rsidRDefault="00A1688C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Осуществлены расходы </w:t>
      </w:r>
      <w:r w:rsidR="00D50D5A" w:rsidRPr="00F673A6">
        <w:rPr>
          <w:rFonts w:ascii="Times New Roman" w:hAnsi="Times New Roman" w:cs="Times New Roman"/>
          <w:sz w:val="26"/>
          <w:szCs w:val="26"/>
        </w:rPr>
        <w:t>по перезахоронению (эксгумацию</w:t>
      </w:r>
      <w:r w:rsidR="00C90CA1" w:rsidRPr="00F673A6">
        <w:rPr>
          <w:rFonts w:ascii="Times New Roman" w:hAnsi="Times New Roman" w:cs="Times New Roman"/>
          <w:sz w:val="26"/>
          <w:szCs w:val="26"/>
        </w:rPr>
        <w:t xml:space="preserve">) останков погибших в ВОВ, увековечивание их памяти на мемориале «Жидилов бор» в сумме 70,7 тыс. руб. </w:t>
      </w:r>
    </w:p>
    <w:p w:rsidR="00AD55FF" w:rsidRPr="00F673A6" w:rsidRDefault="00AD55F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t>В рамках подпрограммы «Энергосбережение и повышение энергоэффективности» произведены расходы по опл</w:t>
      </w:r>
      <w:r w:rsidR="00596A18" w:rsidRPr="00F673A6">
        <w:rPr>
          <w:rFonts w:ascii="Times New Roman" w:hAnsi="Times New Roman" w:cs="Times New Roman"/>
          <w:sz w:val="26"/>
          <w:szCs w:val="26"/>
        </w:rPr>
        <w:t xml:space="preserve">ате основного долга по договору технологического присоединения объекта капитального строительства по ул. </w:t>
      </w:r>
      <w:proofErr w:type="spellStart"/>
      <w:r w:rsidR="00596A18" w:rsidRPr="00F673A6">
        <w:rPr>
          <w:rFonts w:ascii="Times New Roman" w:hAnsi="Times New Roman" w:cs="Times New Roman"/>
          <w:sz w:val="26"/>
          <w:szCs w:val="26"/>
        </w:rPr>
        <w:t>Анашкинская</w:t>
      </w:r>
      <w:proofErr w:type="spellEnd"/>
      <w:r w:rsidR="00596A18" w:rsidRPr="00F673A6">
        <w:rPr>
          <w:rFonts w:ascii="Times New Roman" w:hAnsi="Times New Roman" w:cs="Times New Roman"/>
          <w:sz w:val="26"/>
          <w:szCs w:val="26"/>
        </w:rPr>
        <w:t xml:space="preserve">, ул. Восточная, ул. Рабочая, ул. Новоселов в с. Середка в сумме 181,4 тыс. руб. </w:t>
      </w:r>
      <w:proofErr w:type="gramEnd"/>
    </w:p>
    <w:p w:rsidR="00C90CA1" w:rsidRPr="00F673A6" w:rsidRDefault="00C90CA1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Произведена оплата за  строительно-монтажные работы по выносу подземного газопровода подземного газопровода за пределы земельного участка в дер. Котова в сумме 270,1 тыс. руб.</w:t>
      </w:r>
    </w:p>
    <w:p w:rsidR="00C90CA1" w:rsidRPr="00F673A6" w:rsidRDefault="00C90CA1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врезку и пуск газа в подземный газопровод в дер. Котово в сумме 204,7 тыс. руб. </w:t>
      </w:r>
    </w:p>
    <w:p w:rsidR="000E0314" w:rsidRPr="00F673A6" w:rsidRDefault="000E031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Произведены расходы на аварийное восстановление ветки газопровода в дер. Тямша ул.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Зеленая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у дома 31 в сумме 71,9 тыс. руб. </w:t>
      </w:r>
    </w:p>
    <w:p w:rsidR="000E0314" w:rsidRPr="00F673A6" w:rsidRDefault="000E0314" w:rsidP="000E031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работы по врезке и пуску газа после восстановления ветки газопровода в дер. Тямша ул. Зеленая у дома 31 в сумме 24,9 тыс. руб. </w:t>
      </w:r>
    </w:p>
    <w:p w:rsidR="004B2E0C" w:rsidRPr="00F673A6" w:rsidRDefault="004B2E0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lastRenderedPageBreak/>
        <w:t>В рамках подпрограммы «Жилище» произведен капитальный ремонт муниципальной квартиры  в дер. Гверздонь ул. Центральная  д. 27 кв.5,</w:t>
      </w:r>
      <w:r w:rsidR="00810C8E" w:rsidRPr="00F673A6">
        <w:rPr>
          <w:rFonts w:ascii="Times New Roman" w:hAnsi="Times New Roman" w:cs="Times New Roman"/>
          <w:sz w:val="26"/>
          <w:szCs w:val="26"/>
        </w:rPr>
        <w:t xml:space="preserve"> в дер. Гверздонь ул. Центральная д. 28 кв. 24,</w:t>
      </w:r>
      <w:r w:rsidRPr="00F673A6">
        <w:rPr>
          <w:rFonts w:ascii="Times New Roman" w:hAnsi="Times New Roman" w:cs="Times New Roman"/>
          <w:sz w:val="26"/>
          <w:szCs w:val="26"/>
        </w:rPr>
        <w:t xml:space="preserve"> произведен ремонт муниципальной квартиры в дер. Родина ул. Владимирская д. 11В кв. 1</w:t>
      </w:r>
      <w:r w:rsidR="00810C8E" w:rsidRPr="00F673A6">
        <w:rPr>
          <w:rFonts w:ascii="Times New Roman" w:hAnsi="Times New Roman" w:cs="Times New Roman"/>
          <w:sz w:val="26"/>
          <w:szCs w:val="26"/>
        </w:rPr>
        <w:t>, с. Карамышево ул. Советская д. 17  на сумму 969,9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  <w:proofErr w:type="gramEnd"/>
    </w:p>
    <w:p w:rsidR="00810C8E" w:rsidRPr="00F673A6" w:rsidRDefault="000E0314" w:rsidP="000E031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Оплачены </w:t>
      </w:r>
      <w:r w:rsidR="00810C8E" w:rsidRPr="00F673A6">
        <w:rPr>
          <w:rFonts w:ascii="Times New Roman" w:hAnsi="Times New Roman" w:cs="Times New Roman"/>
          <w:sz w:val="26"/>
          <w:szCs w:val="26"/>
        </w:rPr>
        <w:t xml:space="preserve"> работы по капитальному ремонту крыши многоквартирного дома в дер</w:t>
      </w:r>
      <w:r w:rsidRPr="00F673A6">
        <w:rPr>
          <w:rFonts w:ascii="Times New Roman" w:hAnsi="Times New Roman" w:cs="Times New Roman"/>
          <w:sz w:val="26"/>
          <w:szCs w:val="26"/>
        </w:rPr>
        <w:t xml:space="preserve">. </w:t>
      </w:r>
      <w:r w:rsidR="00613A98" w:rsidRPr="00F673A6">
        <w:rPr>
          <w:rFonts w:ascii="Times New Roman" w:hAnsi="Times New Roman" w:cs="Times New Roman"/>
          <w:sz w:val="26"/>
          <w:szCs w:val="26"/>
        </w:rPr>
        <w:t>Быстрецово д. 13 в сумме 2046,1</w:t>
      </w:r>
      <w:r w:rsidR="00810C8E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0E0314" w:rsidRPr="00F673A6" w:rsidRDefault="000E0314" w:rsidP="000E031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капитальный ремонт муниципальной квартиры в дер. Неелово-1ул.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д. 8а кв. 3 в сумме 580,0 тыс. руб.</w:t>
      </w:r>
    </w:p>
    <w:p w:rsidR="004B2E0C" w:rsidRPr="00F673A6" w:rsidRDefault="004B2E0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разработку ПСД на ремонт муниципальной квартиры в </w:t>
      </w:r>
      <w:proofErr w:type="spellStart"/>
      <w:proofErr w:type="gramStart"/>
      <w:r w:rsidRPr="00F673A6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дер. Карамышево, ул. Советская д.17 сумме 10.0 тыс. руб. </w:t>
      </w:r>
    </w:p>
    <w:p w:rsidR="00C26D6B" w:rsidRPr="00F673A6" w:rsidRDefault="00C26D6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почтовые расходы в сумме 1,0 тыс. руб.</w:t>
      </w:r>
    </w:p>
    <w:p w:rsidR="00C624DE" w:rsidRPr="00F673A6" w:rsidRDefault="00C624D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15"/>
        <w:gridCol w:w="1843"/>
        <w:gridCol w:w="1716"/>
        <w:gridCol w:w="1711"/>
        <w:gridCol w:w="1711"/>
      </w:tblGrid>
      <w:tr w:rsidR="00F673A6" w:rsidRPr="00F673A6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F673A6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F673A6" w:rsidRPr="00F673A6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F673A6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6.</w:t>
            </w:r>
            <w:r w:rsidR="000A65EF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на терри</w:t>
            </w:r>
            <w:r w:rsidR="00963BC7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D277E5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108 713 741,86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F673A6" w:rsidRDefault="00D277E5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102 123 183,97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F673A6" w:rsidRDefault="00A74403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6 590 557,89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F673A6" w:rsidRDefault="00A74403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93,94</w:t>
            </w:r>
            <w:r w:rsidR="0063396D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83509F" w:rsidRDefault="0083509F" w:rsidP="00D27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77E5" w:rsidRPr="00F673A6" w:rsidRDefault="00F65D24" w:rsidP="00D27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 рамках мероприятия «Содержание автомобильных дорог общего пользования местного значения и сооружений на них, нацеленное на обеспечение их проезжаемости и безопасности», произведены работы по содержанию дорог </w:t>
      </w:r>
      <w:r w:rsidRPr="00F673A6">
        <w:rPr>
          <w:rFonts w:ascii="Times New Roman" w:hAnsi="Times New Roman" w:cs="Times New Roman"/>
          <w:sz w:val="26"/>
          <w:szCs w:val="26"/>
        </w:rPr>
        <w:br/>
        <w:t>МО «Пс</w:t>
      </w:r>
      <w:r w:rsidR="00D277E5" w:rsidRPr="00F673A6">
        <w:rPr>
          <w:rFonts w:ascii="Times New Roman" w:hAnsi="Times New Roman" w:cs="Times New Roman"/>
          <w:sz w:val="26"/>
          <w:szCs w:val="26"/>
        </w:rPr>
        <w:t>ковский район» на сумму 12</w:t>
      </w:r>
      <w:r w:rsidR="00992917" w:rsidRPr="00F673A6">
        <w:rPr>
          <w:rFonts w:ascii="Times New Roman" w:hAnsi="Times New Roman" w:cs="Times New Roman"/>
          <w:sz w:val="26"/>
          <w:szCs w:val="26"/>
        </w:rPr>
        <w:t> </w:t>
      </w:r>
      <w:r w:rsidR="00D277E5" w:rsidRPr="00F673A6">
        <w:rPr>
          <w:rFonts w:ascii="Times New Roman" w:hAnsi="Times New Roman" w:cs="Times New Roman"/>
          <w:sz w:val="26"/>
          <w:szCs w:val="26"/>
        </w:rPr>
        <w:t>3</w:t>
      </w:r>
      <w:r w:rsidR="00992917" w:rsidRPr="00F673A6">
        <w:rPr>
          <w:rFonts w:ascii="Times New Roman" w:hAnsi="Times New Roman" w:cs="Times New Roman"/>
          <w:sz w:val="26"/>
          <w:szCs w:val="26"/>
        </w:rPr>
        <w:t>09,8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19289B" w:rsidRPr="00F673A6" w:rsidRDefault="00D277E5" w:rsidP="00D27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 Администрацией Псковского района переданы средства межбюджетного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трансферга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на осуществление дорожной деятельности сельскому поселению «Торошинская волость» в сумме 700 тыс. руб. </w:t>
      </w:r>
    </w:p>
    <w:p w:rsidR="0052050B" w:rsidRPr="00F673A6" w:rsidRDefault="0052050B" w:rsidP="0019289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t>В рамках мероприятия «Дорожная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области» произведены работы по содержанию автомобильных дорог общего пользования местного значения и искусственных сооружений на них в сумме 64 765,44 тыс. руб. (</w:t>
      </w:r>
      <w:r w:rsidR="0019289B" w:rsidRPr="00F673A6">
        <w:rPr>
          <w:rFonts w:ascii="Times New Roman" w:hAnsi="Times New Roman" w:cs="Times New Roman"/>
          <w:sz w:val="26"/>
          <w:szCs w:val="26"/>
        </w:rPr>
        <w:t>р</w:t>
      </w:r>
      <w:r w:rsidRPr="00F673A6">
        <w:rPr>
          <w:rFonts w:ascii="Times New Roman" w:hAnsi="Times New Roman" w:cs="Times New Roman"/>
          <w:sz w:val="26"/>
          <w:szCs w:val="26"/>
        </w:rPr>
        <w:t>емонт автомобильной дороги общего пользования Дигонец-Гнильно (выборочно)</w:t>
      </w:r>
      <w:r w:rsidR="0019289B" w:rsidRPr="00F673A6">
        <w:rPr>
          <w:rFonts w:ascii="Times New Roman" w:hAnsi="Times New Roman" w:cs="Times New Roman"/>
          <w:sz w:val="26"/>
          <w:szCs w:val="26"/>
        </w:rPr>
        <w:t>, ремонт автомобильной дороги общего пользования от Псков-Изборск до</w:t>
      </w:r>
      <w:proofErr w:type="gram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границы с Эстонской республикой – до д.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Чернецово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Сивцево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-Паники-Неелово (выборочно), ремонт автомобильной дороги общего пользования подъезд к деревням Везки, Талец,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Закаменье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, Ерехино, от карьера Талец до д. Ерехино, ремонт автомобильной дороги общего пользования от а/д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Писковичи-Молгово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до д.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Задолье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, ремонт автомобильной дороги общего пользования от а/д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Назимово-Хрячова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Гора </w:t>
      </w:r>
      <w:proofErr w:type="gramStart"/>
      <w:r w:rsidR="0019289B" w:rsidRPr="00F673A6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19289B" w:rsidRPr="00F673A6">
        <w:rPr>
          <w:rFonts w:ascii="Times New Roman" w:hAnsi="Times New Roman" w:cs="Times New Roman"/>
          <w:sz w:val="26"/>
          <w:szCs w:val="26"/>
        </w:rPr>
        <w:t>азимово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до д.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Амосково-Голомино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, от д.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Болотово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до д.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Голомино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, ремонт </w:t>
      </w:r>
      <w:r w:rsidR="0019289B" w:rsidRPr="00F673A6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автомобильной дороги общего пользования подъезд к д. Погорелка, ремонт автомобильной дороги общего пользования от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Мурзино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–Адворицы -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Шахницы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до д. Заречье, ремонт автомобильной дороги общего пользования от а/д Псков-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Гдов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>-Сланцы-Кингисепп-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Куземкино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Краколье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–до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9289B" w:rsidRPr="00F673A6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19289B" w:rsidRPr="00F673A6">
        <w:rPr>
          <w:rFonts w:ascii="Times New Roman" w:hAnsi="Times New Roman" w:cs="Times New Roman"/>
          <w:sz w:val="26"/>
          <w:szCs w:val="26"/>
        </w:rPr>
        <w:t>льха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, ремонт автомобильной дороги общего пользования от дороги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Череха-Назимово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до д. Песчанка, ремонт автомобильной дороги общего пользования Серёдка- Средний Путь –Заходы, ремонт автомобильной дороги общего пользования Б. Загорье-Бор Гора- Мелетово, ремонт автомобильной дороги общего пользования подъезд к д. Александровка, ремонт автомобильной дороги общего пользования от а/д Быстроникольское-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Черская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– до д. Плоская Лука, ремонт автомобильной дороги общего пользования подъезд к деревне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Ивановицы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, ремонт автомобильной дороги общего пользования от а/д Подборовье-Лопатово-Боровичи – до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9289B" w:rsidRPr="00F673A6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="0019289B" w:rsidRPr="00F673A6">
        <w:rPr>
          <w:rFonts w:ascii="Times New Roman" w:hAnsi="Times New Roman" w:cs="Times New Roman"/>
          <w:sz w:val="26"/>
          <w:szCs w:val="26"/>
        </w:rPr>
        <w:t>уброво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-Горки-Добрый Клин, ремонт автомобильной дороги общего пользования Ершово-Большая Дуга, ремонт автомобильной дороги общего пользования от а/д Псков-Изборск до д. Борисовичи, ремонт автомобильной дороги общего пользования от а/д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Спб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-Псков-Пустошка-Невель до д.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Тянутово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Анисимово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) (выборочно), ремонт автомобильной дороги общего пользования от а/д Похвальщина -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Жадунка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»- до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9289B" w:rsidRPr="00F673A6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19289B" w:rsidRPr="00F673A6">
        <w:rPr>
          <w:rFonts w:ascii="Times New Roman" w:hAnsi="Times New Roman" w:cs="Times New Roman"/>
          <w:sz w:val="26"/>
          <w:szCs w:val="26"/>
        </w:rPr>
        <w:t>ольшие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Невадицы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-Межник (выборочно), ремонт автомобильной дороги общего пользования от а/д Псков-Изборск до границы с Эстонской Республикой - до д.Неёлово-2 (выборочно), ремонт автомобильной дороги общего пользования Подосье-Заровенье (Камно) (участками), </w:t>
      </w:r>
      <w:proofErr w:type="gramStart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Логозовичи-Тупы-Корлы (выборочно), ремонт автомобильной дороги общего пользования ж/д переезд-Глазачи-Чухонское Загорье-Быстроникольское (выборочно), ремонт ул. Луговой в д. Дуброво от д. 20 до д. 35, ремонт ул. Рижская в д. Неелово-1 от а/д А-212 до домов 2, 27, ремонт  автомобильной дороги общего пользования Псковского района « От а/д Псков - </w:t>
      </w:r>
      <w:proofErr w:type="spellStart"/>
      <w:r w:rsidR="0019289B" w:rsidRPr="00F673A6">
        <w:rPr>
          <w:rFonts w:ascii="Times New Roman" w:hAnsi="Times New Roman" w:cs="Times New Roman"/>
          <w:sz w:val="26"/>
          <w:szCs w:val="26"/>
        </w:rPr>
        <w:t>Кислово</w:t>
      </w:r>
      <w:proofErr w:type="spell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- Палкино до д. Бабаево (через</w:t>
      </w:r>
      <w:proofErr w:type="gram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Выбуты), ремонт ул. </w:t>
      </w:r>
      <w:proofErr w:type="gramStart"/>
      <w:r w:rsidR="0019289B" w:rsidRPr="00F673A6">
        <w:rPr>
          <w:rFonts w:ascii="Times New Roman" w:hAnsi="Times New Roman" w:cs="Times New Roman"/>
          <w:sz w:val="26"/>
          <w:szCs w:val="26"/>
        </w:rPr>
        <w:t>Западной</w:t>
      </w:r>
      <w:proofErr w:type="gramEnd"/>
      <w:r w:rsidR="0019289B" w:rsidRPr="00F673A6">
        <w:rPr>
          <w:rFonts w:ascii="Times New Roman" w:hAnsi="Times New Roman" w:cs="Times New Roman"/>
          <w:sz w:val="26"/>
          <w:szCs w:val="26"/>
        </w:rPr>
        <w:t xml:space="preserve"> в д. Неелово-1 от а/д А-212 до дома №7).</w:t>
      </w:r>
    </w:p>
    <w:p w:rsidR="00F65D24" w:rsidRPr="00F673A6" w:rsidRDefault="00F65D24" w:rsidP="00B773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Выполнены работы по устройству освещения автобусной остановки на автомобильной дороге общего пользования «Подъезд к деревне Лу</w:t>
      </w:r>
      <w:r w:rsidR="00D277E5" w:rsidRPr="00F673A6">
        <w:rPr>
          <w:rFonts w:ascii="Times New Roman" w:hAnsi="Times New Roman" w:cs="Times New Roman"/>
          <w:sz w:val="26"/>
          <w:szCs w:val="26"/>
        </w:rPr>
        <w:t>ни»  в сумме 193,8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65D24" w:rsidRPr="00F673A6" w:rsidRDefault="00F65D24" w:rsidP="00B773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Выполнены работы по устройству элементов освещение на автобусной остановке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автомобильной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дороги общего пользования д.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Клишово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(а/д Псков-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Клишово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) в сумме 591,2 тыс. руб. </w:t>
      </w:r>
    </w:p>
    <w:p w:rsidR="00D277E5" w:rsidRPr="00F673A6" w:rsidRDefault="00D277E5" w:rsidP="00B773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Выполнение работ по обустройству автобусных остановок на автомобильных дорогах общего пользования местного значения в Псковском районе (поставка оборудования с установкой остановочных комплексов) в сумме 580,0 тыс. руб.</w:t>
      </w:r>
    </w:p>
    <w:p w:rsidR="00D277E5" w:rsidRPr="00F673A6" w:rsidRDefault="00D277E5" w:rsidP="00B773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Выполнены работы по установке ИДН 500 и дорожных знаков на автомобильных дорогах (Подосьё-Заровень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>Камно), Наволок-Дворец) Псковского района</w:t>
      </w:r>
      <w:r w:rsidR="00A74403" w:rsidRPr="00F673A6">
        <w:rPr>
          <w:rFonts w:ascii="Times New Roman" w:hAnsi="Times New Roman" w:cs="Times New Roman"/>
          <w:sz w:val="26"/>
          <w:szCs w:val="26"/>
        </w:rPr>
        <w:t xml:space="preserve"> в сумме 198,24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D277E5" w:rsidRPr="00F673A6" w:rsidRDefault="00D277E5" w:rsidP="00B773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 Произведены расходы на выполнение работ по содержанию автомобильных дорог общего пользования местного значения  и сооружений на них, нацеленному на обеспечение их проезжаемости и безопасности в сумме 17 925,0 тыс. руб. </w:t>
      </w:r>
    </w:p>
    <w:p w:rsidR="00F65D24" w:rsidRPr="00F673A6" w:rsidRDefault="00F65D24" w:rsidP="00B773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 рамках мероприятия «Совершенствование транспортного обслуживания населения на территории района» выплачена субсидия на возмещение </w:t>
      </w:r>
      <w:r w:rsidRPr="00F673A6">
        <w:rPr>
          <w:rFonts w:ascii="Times New Roman" w:hAnsi="Times New Roman" w:cs="Times New Roman"/>
          <w:sz w:val="26"/>
          <w:szCs w:val="26"/>
        </w:rPr>
        <w:lastRenderedPageBreak/>
        <w:t>недополученных доходов и возмещение фактически понесенных затрат  по перевозке пас</w:t>
      </w:r>
      <w:r w:rsidR="0052050B" w:rsidRPr="00F673A6">
        <w:rPr>
          <w:rFonts w:ascii="Times New Roman" w:hAnsi="Times New Roman" w:cs="Times New Roman"/>
          <w:sz w:val="26"/>
          <w:szCs w:val="26"/>
        </w:rPr>
        <w:t>сажиров катерами в сумме 4 377,6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52050B" w:rsidRPr="00F673A6" w:rsidRDefault="00F65D24" w:rsidP="00B4083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 рамках мероприятия "Повышение безопасности дорожного движения" был заключен прямой договор на установку дорожных знаков и искусственных неровностей на сумму 249,9 тыс. руб. </w:t>
      </w:r>
      <w:r w:rsidR="0052050B" w:rsidRPr="00F673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0830" w:rsidRPr="00F673A6" w:rsidRDefault="00B40830" w:rsidP="00B4083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52050B" w:rsidRPr="00F673A6">
        <w:rPr>
          <w:rFonts w:ascii="Times New Roman" w:hAnsi="Times New Roman" w:cs="Times New Roman"/>
          <w:sz w:val="26"/>
          <w:szCs w:val="26"/>
        </w:rPr>
        <w:t>П</w:t>
      </w:r>
      <w:r w:rsidRPr="00F673A6">
        <w:rPr>
          <w:rFonts w:ascii="Times New Roman" w:hAnsi="Times New Roman" w:cs="Times New Roman"/>
          <w:sz w:val="26"/>
          <w:szCs w:val="26"/>
        </w:rPr>
        <w:t xml:space="preserve">риобретены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фликеры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для муниципальных образований Псковского района на сумму 50,0 руб. </w:t>
      </w:r>
    </w:p>
    <w:p w:rsidR="0052050B" w:rsidRPr="00F673A6" w:rsidRDefault="0052050B" w:rsidP="00B4083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установку знаков туристической навигации на территории МО «Псковский район» в сумме 182,2 тыс. руб. </w:t>
      </w:r>
    </w:p>
    <w:p w:rsidR="00A22F37" w:rsidRPr="00F673A6" w:rsidRDefault="00A22F37" w:rsidP="002B0E4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81"/>
        <w:gridCol w:w="1701"/>
        <w:gridCol w:w="1711"/>
        <w:gridCol w:w="1711"/>
      </w:tblGrid>
      <w:tr w:rsidR="00F673A6" w:rsidRPr="00F673A6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F673A6" w:rsidRPr="00F673A6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7.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="006A48EC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Псковского района</w:t>
            </w: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AE0E31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87 525 002,99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AB79B0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86 758 157,32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C646F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766 845,67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C646F6" w:rsidP="00C646F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99,12</w:t>
            </w:r>
            <w:r w:rsidR="00EE79F2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83509F" w:rsidRDefault="0083509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65EF" w:rsidRPr="00F673A6" w:rsidRDefault="0021302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3A6">
        <w:rPr>
          <w:rFonts w:ascii="Times New Roman" w:hAnsi="Times New Roman" w:cs="Times New Roman"/>
          <w:sz w:val="26"/>
          <w:szCs w:val="26"/>
        </w:rPr>
        <w:t>В рамках мероприятия «Обеспечение функционирования ад</w:t>
      </w:r>
      <w:r w:rsidR="00CA4162" w:rsidRPr="00F673A6">
        <w:rPr>
          <w:rFonts w:ascii="Times New Roman" w:hAnsi="Times New Roman" w:cs="Times New Roman"/>
          <w:sz w:val="26"/>
          <w:szCs w:val="26"/>
        </w:rPr>
        <w:t>ми</w:t>
      </w:r>
      <w:r w:rsidR="00F23209" w:rsidRPr="00F673A6">
        <w:rPr>
          <w:rFonts w:ascii="Times New Roman" w:hAnsi="Times New Roman" w:cs="Times New Roman"/>
          <w:sz w:val="26"/>
          <w:szCs w:val="26"/>
        </w:rPr>
        <w:t>нистрации района» за 12</w:t>
      </w:r>
      <w:r w:rsidR="00B7732C" w:rsidRPr="00F673A6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F673A6">
        <w:rPr>
          <w:rFonts w:ascii="Times New Roman" w:hAnsi="Times New Roman" w:cs="Times New Roman"/>
          <w:sz w:val="26"/>
          <w:szCs w:val="26"/>
        </w:rPr>
        <w:t xml:space="preserve"> 2023 года п</w:t>
      </w:r>
      <w:r w:rsidR="00C0313A" w:rsidRPr="00F673A6">
        <w:rPr>
          <w:rFonts w:ascii="Times New Roman" w:hAnsi="Times New Roman" w:cs="Times New Roman"/>
          <w:sz w:val="26"/>
          <w:szCs w:val="26"/>
        </w:rPr>
        <w:t xml:space="preserve">роизведена 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образования, обеспечения функций Администрации района в сумме </w:t>
      </w:r>
      <w:r w:rsidR="00C646F6" w:rsidRPr="00F673A6">
        <w:rPr>
          <w:rFonts w:ascii="Times New Roman" w:hAnsi="Times New Roman" w:cs="Times New Roman"/>
          <w:sz w:val="26"/>
          <w:szCs w:val="26"/>
        </w:rPr>
        <w:t>47 226</w:t>
      </w:r>
      <w:r w:rsidR="00F23209" w:rsidRPr="00F673A6">
        <w:rPr>
          <w:rFonts w:ascii="Times New Roman" w:hAnsi="Times New Roman" w:cs="Times New Roman"/>
          <w:sz w:val="26"/>
          <w:szCs w:val="26"/>
        </w:rPr>
        <w:t>,9</w:t>
      </w:r>
      <w:r w:rsidR="00C0313A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824654" w:rsidRPr="00F673A6" w:rsidRDefault="000600C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</w:t>
      </w:r>
      <w:r w:rsidR="00824654" w:rsidRPr="00F673A6">
        <w:rPr>
          <w:rFonts w:ascii="Times New Roman" w:hAnsi="Times New Roman" w:cs="Times New Roman"/>
          <w:sz w:val="26"/>
          <w:szCs w:val="26"/>
        </w:rPr>
        <w:t xml:space="preserve">асходы на 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</w:r>
      <w:r w:rsidR="00F23209" w:rsidRPr="00F673A6">
        <w:rPr>
          <w:rFonts w:ascii="Times New Roman" w:hAnsi="Times New Roman" w:cs="Times New Roman"/>
          <w:sz w:val="26"/>
          <w:szCs w:val="26"/>
        </w:rPr>
        <w:t>в сумме 1 099,</w:t>
      </w:r>
      <w:r w:rsidR="00F81BDE" w:rsidRPr="00F673A6">
        <w:rPr>
          <w:rFonts w:ascii="Times New Roman" w:hAnsi="Times New Roman" w:cs="Times New Roman"/>
          <w:sz w:val="26"/>
          <w:szCs w:val="26"/>
        </w:rPr>
        <w:t>2</w:t>
      </w:r>
      <w:r w:rsidR="00824654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F673A6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Произведены доплаты к пенсиям муниципальным служащим в </w:t>
      </w:r>
      <w:r w:rsidR="00C646F6" w:rsidRPr="00F673A6">
        <w:rPr>
          <w:rFonts w:ascii="Times New Roman" w:hAnsi="Times New Roman" w:cs="Times New Roman"/>
          <w:sz w:val="26"/>
          <w:szCs w:val="26"/>
        </w:rPr>
        <w:t>сумме 2 496</w:t>
      </w:r>
      <w:r w:rsidR="00F81BDE" w:rsidRPr="00F673A6">
        <w:rPr>
          <w:rFonts w:ascii="Times New Roman" w:hAnsi="Times New Roman" w:cs="Times New Roman"/>
          <w:sz w:val="26"/>
          <w:szCs w:val="26"/>
        </w:rPr>
        <w:t>,</w:t>
      </w:r>
      <w:r w:rsidR="00C646F6" w:rsidRPr="00F673A6">
        <w:rPr>
          <w:rFonts w:ascii="Times New Roman" w:hAnsi="Times New Roman" w:cs="Times New Roman"/>
          <w:sz w:val="26"/>
          <w:szCs w:val="26"/>
        </w:rPr>
        <w:t>7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F673A6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расходы по оценке недвижимости, признание прав регулирования отношений по муниципальной собственности</w:t>
      </w:r>
      <w:r w:rsidR="00F81BDE" w:rsidRPr="00F673A6">
        <w:rPr>
          <w:rFonts w:ascii="Times New Roman" w:hAnsi="Times New Roman" w:cs="Times New Roman"/>
          <w:sz w:val="26"/>
          <w:szCs w:val="26"/>
        </w:rPr>
        <w:t xml:space="preserve"> на сумму 557,7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F673A6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Выплачена субсидия газете «</w:t>
      </w:r>
      <w:r w:rsidR="004B2B01" w:rsidRPr="00F673A6">
        <w:rPr>
          <w:rFonts w:ascii="Times New Roman" w:hAnsi="Times New Roman" w:cs="Times New Roman"/>
          <w:sz w:val="26"/>
          <w:szCs w:val="26"/>
        </w:rPr>
        <w:t>Пс</w:t>
      </w:r>
      <w:r w:rsidR="0037013E" w:rsidRPr="00F673A6">
        <w:rPr>
          <w:rFonts w:ascii="Times New Roman" w:hAnsi="Times New Roman" w:cs="Times New Roman"/>
          <w:sz w:val="26"/>
          <w:szCs w:val="26"/>
        </w:rPr>
        <w:t>ко</w:t>
      </w:r>
      <w:r w:rsidR="00B7732C" w:rsidRPr="00F673A6">
        <w:rPr>
          <w:rFonts w:ascii="Times New Roman" w:hAnsi="Times New Roman" w:cs="Times New Roman"/>
          <w:sz w:val="26"/>
          <w:szCs w:val="26"/>
        </w:rPr>
        <w:t>в</w:t>
      </w:r>
      <w:r w:rsidR="00F81BDE" w:rsidRPr="00F673A6">
        <w:rPr>
          <w:rFonts w:ascii="Times New Roman" w:hAnsi="Times New Roman" w:cs="Times New Roman"/>
          <w:sz w:val="26"/>
          <w:szCs w:val="26"/>
        </w:rPr>
        <w:t>ская провинция» в сумме 2 708,4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F673A6" w:rsidRDefault="006B4D2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lastRenderedPageBreak/>
        <w:t>Произведены р</w:t>
      </w:r>
      <w:r w:rsidR="00C0313A" w:rsidRPr="00F673A6">
        <w:rPr>
          <w:rFonts w:ascii="Times New Roman" w:hAnsi="Times New Roman" w:cs="Times New Roman"/>
          <w:sz w:val="26"/>
          <w:szCs w:val="26"/>
        </w:rPr>
        <w:t>асходы на обеспечение деятельности органов местного самоуправления в рамках основного мероприятия «Обеспечение функционирования администрации муниципального образования</w:t>
      </w:r>
      <w:r w:rsidR="00CF67E7" w:rsidRPr="00F673A6">
        <w:rPr>
          <w:rFonts w:ascii="Times New Roman" w:hAnsi="Times New Roman" w:cs="Times New Roman"/>
          <w:sz w:val="26"/>
          <w:szCs w:val="26"/>
        </w:rPr>
        <w:t>» составили 5 210,4</w:t>
      </w:r>
      <w:r w:rsidR="00C0313A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66729" w:rsidRPr="00F673A6" w:rsidRDefault="0056249B" w:rsidP="0056249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Выплачены гранты лучшим медицинским работникам, осуществляющим деятельность на территории муниципального образова</w:t>
      </w:r>
      <w:r w:rsidR="00684D2C" w:rsidRPr="00F673A6">
        <w:rPr>
          <w:rFonts w:ascii="Times New Roman" w:hAnsi="Times New Roman" w:cs="Times New Roman"/>
          <w:sz w:val="26"/>
          <w:szCs w:val="26"/>
        </w:rPr>
        <w:t>ния</w:t>
      </w:r>
      <w:r w:rsidR="00F81BDE" w:rsidRPr="00F673A6">
        <w:rPr>
          <w:rFonts w:ascii="Times New Roman" w:hAnsi="Times New Roman" w:cs="Times New Roman"/>
          <w:sz w:val="26"/>
          <w:szCs w:val="26"/>
        </w:rPr>
        <w:t xml:space="preserve"> «Псковский район» в сумме 172,4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44AEF" w:rsidRPr="00F673A6" w:rsidRDefault="00A44AEF" w:rsidP="0056249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Выплачены поощрение молодым специалистам образовательных учреждений</w:t>
      </w:r>
      <w:r w:rsidR="00F81BDE" w:rsidRPr="00F673A6">
        <w:rPr>
          <w:rFonts w:ascii="Times New Roman" w:hAnsi="Times New Roman" w:cs="Times New Roman"/>
          <w:sz w:val="26"/>
          <w:szCs w:val="26"/>
        </w:rPr>
        <w:t xml:space="preserve"> Псковского района в сумме 155,2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B4D2E" w:rsidRPr="00F673A6" w:rsidRDefault="004B2B01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</w:t>
      </w:r>
      <w:r w:rsidR="00F81BDE" w:rsidRPr="00F673A6">
        <w:rPr>
          <w:rFonts w:ascii="Times New Roman" w:hAnsi="Times New Roman" w:cs="Times New Roman"/>
          <w:sz w:val="26"/>
          <w:szCs w:val="26"/>
        </w:rPr>
        <w:t xml:space="preserve"> 13 марта 1997 года в сумме 86,9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4D2E" w:rsidRPr="00F673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BDE" w:rsidRPr="00F673A6" w:rsidRDefault="00F81BDE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расходы на исполнение государственных полномочий по сбору информации, необходимой для ведения регистра муниципальных нормативных правовых актов в сумме 8,7 тыс. руб.</w:t>
      </w:r>
    </w:p>
    <w:p w:rsidR="00702252" w:rsidRPr="00F673A6" w:rsidRDefault="00702252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расходы на проведение комплексных кадаст</w:t>
      </w:r>
      <w:r w:rsidR="00F81BDE" w:rsidRPr="00F673A6">
        <w:rPr>
          <w:rFonts w:ascii="Times New Roman" w:hAnsi="Times New Roman" w:cs="Times New Roman"/>
          <w:sz w:val="26"/>
          <w:szCs w:val="26"/>
        </w:rPr>
        <w:t>ровых работ в сумме 2 485,9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66729" w:rsidRPr="00F673A6" w:rsidRDefault="006B4D2E" w:rsidP="0056249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подпрограммы «Совершенствование развития бюджетного процесса и управление муниципальным долгом» произведены расходы на внедрение программно-целевых принципов организации деятельности органов местного самоуправления в сфере информационно-коммуник</w:t>
      </w:r>
      <w:r w:rsidR="00466729" w:rsidRPr="00F673A6">
        <w:rPr>
          <w:rFonts w:ascii="Times New Roman" w:hAnsi="Times New Roman" w:cs="Times New Roman"/>
          <w:sz w:val="26"/>
          <w:szCs w:val="26"/>
        </w:rPr>
        <w:t>а</w:t>
      </w:r>
      <w:r w:rsidR="00702252" w:rsidRPr="00F673A6">
        <w:rPr>
          <w:rFonts w:ascii="Times New Roman" w:hAnsi="Times New Roman" w:cs="Times New Roman"/>
          <w:sz w:val="26"/>
          <w:szCs w:val="26"/>
        </w:rPr>
        <w:t>ц</w:t>
      </w:r>
      <w:r w:rsidR="00F81BDE" w:rsidRPr="00F673A6">
        <w:rPr>
          <w:rFonts w:ascii="Times New Roman" w:hAnsi="Times New Roman" w:cs="Times New Roman"/>
          <w:sz w:val="26"/>
          <w:szCs w:val="26"/>
        </w:rPr>
        <w:t>ионных технологий в сумме 261,4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84D2C" w:rsidRPr="00F673A6" w:rsidRDefault="00684D2C" w:rsidP="00684D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Расходы на эффективное управление муниципальными финансами, составление и организация исполнения бюджета муниципального района (закупка оборудо</w:t>
      </w:r>
      <w:r w:rsidR="00CF67E7" w:rsidRPr="00F673A6">
        <w:rPr>
          <w:rFonts w:ascii="Times New Roman" w:hAnsi="Times New Roman" w:cs="Times New Roman"/>
          <w:sz w:val="26"/>
          <w:szCs w:val="26"/>
        </w:rPr>
        <w:t>вания и программ) в сумме 1 314</w:t>
      </w:r>
      <w:r w:rsidR="00F81BDE" w:rsidRPr="00F673A6">
        <w:rPr>
          <w:rFonts w:ascii="Times New Roman" w:hAnsi="Times New Roman" w:cs="Times New Roman"/>
          <w:sz w:val="26"/>
          <w:szCs w:val="26"/>
        </w:rPr>
        <w:t>,</w:t>
      </w:r>
      <w:r w:rsidR="00CF67E7" w:rsidRPr="00F673A6">
        <w:rPr>
          <w:rFonts w:ascii="Times New Roman" w:hAnsi="Times New Roman" w:cs="Times New Roman"/>
          <w:sz w:val="26"/>
          <w:szCs w:val="26"/>
        </w:rPr>
        <w:t>7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F673A6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Предоставлены дотации на выравнивание бюджетной обеспеченности поселений из бюджета муниципального района</w:t>
      </w:r>
      <w:r w:rsidR="000600C0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4B2B01" w:rsidRPr="00F673A6">
        <w:rPr>
          <w:rFonts w:ascii="Times New Roman" w:hAnsi="Times New Roman" w:cs="Times New Roman"/>
          <w:sz w:val="26"/>
          <w:szCs w:val="26"/>
        </w:rPr>
        <w:t>в сум</w:t>
      </w:r>
      <w:r w:rsidR="00702252" w:rsidRPr="00F673A6">
        <w:rPr>
          <w:rFonts w:ascii="Times New Roman" w:hAnsi="Times New Roman" w:cs="Times New Roman"/>
          <w:sz w:val="26"/>
          <w:szCs w:val="26"/>
        </w:rPr>
        <w:t>ме 2 723,</w:t>
      </w:r>
      <w:r w:rsidR="004E4C97" w:rsidRPr="00F673A6">
        <w:rPr>
          <w:rFonts w:ascii="Times New Roman" w:hAnsi="Times New Roman" w:cs="Times New Roman"/>
          <w:sz w:val="26"/>
          <w:szCs w:val="26"/>
        </w:rPr>
        <w:t>4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563E4" w:rsidRPr="00F673A6">
        <w:rPr>
          <w:rFonts w:ascii="Times New Roman" w:hAnsi="Times New Roman" w:cs="Times New Roman"/>
          <w:sz w:val="26"/>
          <w:szCs w:val="26"/>
        </w:rPr>
        <w:t xml:space="preserve"> (СП «Краснопру</w:t>
      </w:r>
      <w:r w:rsidR="007C19FF" w:rsidRPr="00F673A6">
        <w:rPr>
          <w:rFonts w:ascii="Times New Roman" w:hAnsi="Times New Roman" w:cs="Times New Roman"/>
          <w:sz w:val="26"/>
          <w:szCs w:val="26"/>
        </w:rPr>
        <w:t>дская волость», СП «Карамышевская волость»)</w:t>
      </w:r>
      <w:r w:rsidR="00702252" w:rsidRPr="00F673A6">
        <w:rPr>
          <w:rFonts w:ascii="Times New Roman" w:hAnsi="Times New Roman" w:cs="Times New Roman"/>
          <w:sz w:val="26"/>
          <w:szCs w:val="26"/>
        </w:rPr>
        <w:t>.</w:t>
      </w:r>
    </w:p>
    <w:p w:rsidR="0056249B" w:rsidRPr="00F673A6" w:rsidRDefault="0056249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подпрограммы «Социальная поддержка граждан и реализация демографической политики».</w:t>
      </w:r>
    </w:p>
    <w:p w:rsidR="0056249B" w:rsidRPr="00F673A6" w:rsidRDefault="000A3856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Осуществлена единовременная выплата гражданам РФ, постоянно проживающим на территории МО «Псковский район» в связи с празднованием очередной годовщины Победы в сумме 292,0 тыс. руб.</w:t>
      </w:r>
    </w:p>
    <w:p w:rsidR="00963E9F" w:rsidRPr="00F673A6" w:rsidRDefault="00702252" w:rsidP="00253B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Произведены выплаты лицам, удостоенным звания «Почетный гражданин муниципального района» в сумме 60,0 тыс. руб. </w:t>
      </w:r>
    </w:p>
    <w:p w:rsidR="000A3856" w:rsidRPr="00F673A6" w:rsidRDefault="000A3856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мероприятия по обеспечению жилыми помещениями детей-сирот и детей, оставшихся без попечения родителей, приобретены объекты недвиж</w:t>
      </w:r>
      <w:r w:rsidR="00963E9F" w:rsidRPr="00F673A6">
        <w:rPr>
          <w:rFonts w:ascii="Times New Roman" w:hAnsi="Times New Roman" w:cs="Times New Roman"/>
          <w:sz w:val="26"/>
          <w:szCs w:val="26"/>
        </w:rPr>
        <w:t>имого имущества на сумму 16 056,</w:t>
      </w:r>
      <w:r w:rsidR="004E4C97" w:rsidRPr="00F673A6">
        <w:rPr>
          <w:rFonts w:ascii="Times New Roman" w:hAnsi="Times New Roman" w:cs="Times New Roman"/>
          <w:sz w:val="26"/>
          <w:szCs w:val="26"/>
        </w:rPr>
        <w:t>9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4E4C97" w:rsidRPr="00F673A6" w:rsidRDefault="004E4C9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Произведены расходы на мероприятия по адаптации социально значимых объектов к потребностям маломобильных групп населения 1 022,2</w:t>
      </w:r>
    </w:p>
    <w:p w:rsidR="000A3856" w:rsidRPr="00F673A6" w:rsidRDefault="009B137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Р</w:t>
      </w:r>
      <w:r w:rsidR="000A3856" w:rsidRPr="00F673A6">
        <w:rPr>
          <w:rFonts w:ascii="Times New Roman" w:hAnsi="Times New Roman" w:cs="Times New Roman"/>
          <w:sz w:val="26"/>
          <w:szCs w:val="26"/>
        </w:rPr>
        <w:t>еализованы мероприятия в сфере</w:t>
      </w:r>
      <w:r w:rsidR="004E4C97" w:rsidRPr="00F673A6">
        <w:rPr>
          <w:rFonts w:ascii="Times New Roman" w:hAnsi="Times New Roman" w:cs="Times New Roman"/>
          <w:sz w:val="26"/>
          <w:szCs w:val="26"/>
        </w:rPr>
        <w:t xml:space="preserve"> занятости населения в сумме 20,0</w:t>
      </w:r>
      <w:r w:rsidR="000A3856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F673A6" w:rsidRDefault="00C031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Предоставлен</w:t>
      </w:r>
      <w:r w:rsidR="000F4502" w:rsidRPr="00F673A6">
        <w:rPr>
          <w:rFonts w:ascii="Times New Roman" w:hAnsi="Times New Roman" w:cs="Times New Roman"/>
          <w:sz w:val="26"/>
          <w:szCs w:val="26"/>
        </w:rPr>
        <w:t>ы</w:t>
      </w:r>
      <w:r w:rsidRPr="00F673A6">
        <w:rPr>
          <w:rFonts w:ascii="Times New Roman" w:hAnsi="Times New Roman" w:cs="Times New Roman"/>
          <w:sz w:val="26"/>
          <w:szCs w:val="26"/>
        </w:rPr>
        <w:t xml:space="preserve"> субвенции</w:t>
      </w:r>
      <w:r w:rsidR="007C19FF" w:rsidRPr="00F673A6">
        <w:rPr>
          <w:rFonts w:ascii="Times New Roman" w:hAnsi="Times New Roman" w:cs="Times New Roman"/>
          <w:sz w:val="26"/>
          <w:szCs w:val="26"/>
        </w:rPr>
        <w:t xml:space="preserve"> сельским поселениям и межселенной территории </w:t>
      </w:r>
      <w:proofErr w:type="gramStart"/>
      <w:r w:rsidR="007C19FF" w:rsidRPr="00F673A6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7C19FF" w:rsidRPr="00F673A6">
        <w:rPr>
          <w:rFonts w:ascii="Times New Roman" w:hAnsi="Times New Roman" w:cs="Times New Roman"/>
          <w:sz w:val="26"/>
          <w:szCs w:val="26"/>
        </w:rPr>
        <w:t>ерритории Залитских островов</w:t>
      </w:r>
      <w:r w:rsidRPr="00F673A6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 по первичному </w:t>
      </w:r>
      <w:r w:rsidRPr="00F673A6">
        <w:rPr>
          <w:rFonts w:ascii="Times New Roman" w:hAnsi="Times New Roman" w:cs="Times New Roman"/>
          <w:sz w:val="26"/>
          <w:szCs w:val="26"/>
        </w:rPr>
        <w:lastRenderedPageBreak/>
        <w:t>воин</w:t>
      </w:r>
      <w:r w:rsidR="006A48EC" w:rsidRPr="00F673A6">
        <w:rPr>
          <w:rFonts w:ascii="Times New Roman" w:hAnsi="Times New Roman" w:cs="Times New Roman"/>
          <w:sz w:val="26"/>
          <w:szCs w:val="26"/>
        </w:rPr>
        <w:t xml:space="preserve">скому учету органами местного самоуправления поселений, муниципальных и городских округов </w:t>
      </w:r>
      <w:r w:rsidR="00963E9F" w:rsidRPr="00F673A6">
        <w:rPr>
          <w:rFonts w:ascii="Times New Roman" w:hAnsi="Times New Roman" w:cs="Times New Roman"/>
          <w:sz w:val="26"/>
          <w:szCs w:val="26"/>
        </w:rPr>
        <w:t>в сумме 2 797,8</w:t>
      </w:r>
      <w:r w:rsidR="000F4502"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63E9F" w:rsidRPr="00F673A6" w:rsidRDefault="00963E9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РФ на сум</w:t>
      </w:r>
      <w:r w:rsidR="00CF67E7" w:rsidRPr="00F673A6">
        <w:rPr>
          <w:rFonts w:ascii="Times New Roman" w:hAnsi="Times New Roman" w:cs="Times New Roman"/>
          <w:sz w:val="26"/>
          <w:szCs w:val="26"/>
        </w:rPr>
        <w:t>му 1,3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F673A6" w:rsidRPr="00F673A6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F2" w:rsidRPr="00F673A6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9F2" w:rsidRPr="00F673A6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F673A6" w:rsidRPr="00F673A6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8. Муниципальная программа "Противодействие экстремизму и профилактика терроризма на территории муниципального образования "Псковский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380EEC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4 526 000</w:t>
            </w:r>
            <w:r w:rsidR="00515853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CD646B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4 518 511,31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CD646B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7 488,69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73A6" w:rsidRDefault="00CD646B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99,83</w:t>
            </w:r>
            <w:r w:rsidR="00EE79F2"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83509F" w:rsidRDefault="0083509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2BAD" w:rsidRPr="00F673A6" w:rsidRDefault="006A2BA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 рамках программы </w:t>
      </w: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"Противодействие экстремизму и профилактика терроризма на территории муниципального образования "Псковский район"</w:t>
      </w:r>
      <w:r w:rsidRPr="00F673A6">
        <w:rPr>
          <w:rFonts w:ascii="Times New Roman" w:hAnsi="Times New Roman" w:cs="Times New Roman"/>
          <w:sz w:val="26"/>
          <w:szCs w:val="26"/>
        </w:rPr>
        <w:t xml:space="preserve"> проведены следующие мероприятия:</w:t>
      </w:r>
    </w:p>
    <w:p w:rsidR="006A2BAD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A839BA" w:rsidRPr="00F673A6">
        <w:rPr>
          <w:rFonts w:ascii="Times New Roman" w:hAnsi="Times New Roman" w:cs="Times New Roman"/>
          <w:sz w:val="26"/>
          <w:szCs w:val="26"/>
        </w:rPr>
        <w:t xml:space="preserve">Произведена замена системы наблюдения в </w:t>
      </w:r>
      <w:r w:rsidR="002B0E47" w:rsidRPr="00F673A6">
        <w:rPr>
          <w:rFonts w:ascii="Times New Roman" w:hAnsi="Times New Roman" w:cs="Times New Roman"/>
          <w:sz w:val="26"/>
          <w:szCs w:val="26"/>
        </w:rPr>
        <w:t>МБОУ «Моглинская общеобразовательная школа»</w:t>
      </w:r>
      <w:r w:rsidR="00A839BA" w:rsidRPr="00F673A6">
        <w:rPr>
          <w:rFonts w:ascii="Times New Roman" w:hAnsi="Times New Roman" w:cs="Times New Roman"/>
          <w:sz w:val="26"/>
          <w:szCs w:val="26"/>
        </w:rPr>
        <w:t xml:space="preserve"> в помещении квартирного дома для 1 классов на сумму 50,0 тыс. руб.</w:t>
      </w:r>
    </w:p>
    <w:p w:rsidR="00A839BA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A839BA" w:rsidRPr="00F673A6">
        <w:rPr>
          <w:rFonts w:ascii="Times New Roman" w:hAnsi="Times New Roman" w:cs="Times New Roman"/>
          <w:sz w:val="26"/>
          <w:szCs w:val="26"/>
        </w:rPr>
        <w:t xml:space="preserve">Произведена установка противопожарных дверей в помещении </w:t>
      </w:r>
      <w:r w:rsidR="002B0E47" w:rsidRPr="00F673A6">
        <w:rPr>
          <w:rFonts w:ascii="Times New Roman" w:hAnsi="Times New Roman" w:cs="Times New Roman"/>
          <w:sz w:val="26"/>
          <w:szCs w:val="26"/>
        </w:rPr>
        <w:t>МБОУ «Стремуткинская общеобразовательная школа»</w:t>
      </w:r>
      <w:r w:rsidR="00A839BA" w:rsidRPr="00F673A6">
        <w:rPr>
          <w:rFonts w:ascii="Times New Roman" w:hAnsi="Times New Roman" w:cs="Times New Roman"/>
          <w:sz w:val="26"/>
          <w:szCs w:val="26"/>
        </w:rPr>
        <w:t xml:space="preserve"> и в детском садике «Огонек» на сумму 134,9 тыс. руб. </w:t>
      </w:r>
    </w:p>
    <w:p w:rsidR="00A839BA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A839BA" w:rsidRPr="00F673A6">
        <w:rPr>
          <w:rFonts w:ascii="Times New Roman" w:hAnsi="Times New Roman" w:cs="Times New Roman"/>
          <w:sz w:val="26"/>
          <w:szCs w:val="26"/>
        </w:rPr>
        <w:t xml:space="preserve">Произведена установка в </w:t>
      </w:r>
      <w:r w:rsidR="00F64165" w:rsidRPr="00F673A6">
        <w:rPr>
          <w:rFonts w:ascii="Times New Roman" w:hAnsi="Times New Roman" w:cs="Times New Roman"/>
          <w:sz w:val="26"/>
          <w:szCs w:val="26"/>
        </w:rPr>
        <w:t>МБОУ «Москвинская общеобразовательная</w:t>
      </w:r>
      <w:r w:rsidR="00A839BA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F64165" w:rsidRPr="00F673A6">
        <w:rPr>
          <w:rFonts w:ascii="Times New Roman" w:hAnsi="Times New Roman" w:cs="Times New Roman"/>
          <w:sz w:val="26"/>
          <w:szCs w:val="26"/>
        </w:rPr>
        <w:t>школа»</w:t>
      </w:r>
      <w:r w:rsidR="00515853" w:rsidRPr="00F673A6">
        <w:rPr>
          <w:rFonts w:ascii="Times New Roman" w:hAnsi="Times New Roman" w:cs="Times New Roman"/>
          <w:sz w:val="26"/>
          <w:szCs w:val="26"/>
        </w:rPr>
        <w:t xml:space="preserve"> двух дверей на пути эвакуационных выходов на сумму 80,0 тыс. руб.</w:t>
      </w:r>
    </w:p>
    <w:p w:rsidR="00515853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П</w:t>
      </w:r>
      <w:r w:rsidR="00515853" w:rsidRPr="00F673A6">
        <w:rPr>
          <w:rFonts w:ascii="Times New Roman" w:hAnsi="Times New Roman" w:cs="Times New Roman"/>
          <w:sz w:val="26"/>
          <w:szCs w:val="26"/>
        </w:rPr>
        <w:t xml:space="preserve">роизведена установка системы «Стрелец-Мониторинг» в здании </w:t>
      </w:r>
      <w:r w:rsidR="00F64165" w:rsidRPr="00F673A6">
        <w:rPr>
          <w:rFonts w:ascii="Times New Roman" w:hAnsi="Times New Roman" w:cs="Times New Roman"/>
          <w:sz w:val="26"/>
          <w:szCs w:val="26"/>
        </w:rPr>
        <w:t xml:space="preserve">МБОУ «Моглинская общеобразовательная школа» </w:t>
      </w:r>
      <w:r w:rsidR="00515853" w:rsidRPr="00F673A6">
        <w:rPr>
          <w:rFonts w:ascii="Times New Roman" w:hAnsi="Times New Roman" w:cs="Times New Roman"/>
          <w:sz w:val="26"/>
          <w:szCs w:val="26"/>
        </w:rPr>
        <w:t xml:space="preserve">(1 классы) на сумму 77,0 тыс. руб. </w:t>
      </w:r>
    </w:p>
    <w:p w:rsidR="00515853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515853" w:rsidRPr="00F673A6">
        <w:rPr>
          <w:rFonts w:ascii="Times New Roman" w:hAnsi="Times New Roman" w:cs="Times New Roman"/>
          <w:sz w:val="26"/>
          <w:szCs w:val="26"/>
        </w:rPr>
        <w:t>Произведена установка системы домофонов в детском саду «Ладушки» на сумму 99,8</w:t>
      </w:r>
      <w:r w:rsidR="0055462C" w:rsidRPr="00F673A6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5E0E23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5E0E23" w:rsidRPr="00F673A6">
        <w:rPr>
          <w:rFonts w:ascii="Times New Roman" w:hAnsi="Times New Roman" w:cs="Times New Roman"/>
          <w:sz w:val="26"/>
          <w:szCs w:val="26"/>
        </w:rPr>
        <w:t xml:space="preserve">Произведена установка домофона в </w:t>
      </w:r>
      <w:proofErr w:type="spellStart"/>
      <w:r w:rsidR="005E0E23" w:rsidRPr="00F673A6">
        <w:rPr>
          <w:rFonts w:ascii="Times New Roman" w:hAnsi="Times New Roman" w:cs="Times New Roman"/>
          <w:sz w:val="26"/>
          <w:szCs w:val="26"/>
        </w:rPr>
        <w:t>Быстрецовской</w:t>
      </w:r>
      <w:proofErr w:type="spellEnd"/>
      <w:r w:rsidR="005E0E23" w:rsidRPr="00F673A6">
        <w:rPr>
          <w:rFonts w:ascii="Times New Roman" w:hAnsi="Times New Roman" w:cs="Times New Roman"/>
          <w:sz w:val="26"/>
          <w:szCs w:val="26"/>
        </w:rPr>
        <w:t xml:space="preserve"> школе, филиал МБОУ «Карамышевская средняя образовательная школа» на сумму 130,0 тыс. руб.</w:t>
      </w:r>
    </w:p>
    <w:p w:rsidR="005E0E23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5E0E23" w:rsidRPr="00F673A6">
        <w:rPr>
          <w:rFonts w:ascii="Times New Roman" w:hAnsi="Times New Roman" w:cs="Times New Roman"/>
          <w:sz w:val="26"/>
          <w:szCs w:val="26"/>
        </w:rPr>
        <w:t>Произведена установка абонентского устройство в дет</w:t>
      </w:r>
      <w:proofErr w:type="gramStart"/>
      <w:r w:rsidR="005E0E23" w:rsidRPr="00F673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E0E23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0E23" w:rsidRPr="00F673A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E0E23" w:rsidRPr="00F673A6">
        <w:rPr>
          <w:rFonts w:ascii="Times New Roman" w:hAnsi="Times New Roman" w:cs="Times New Roman"/>
          <w:sz w:val="26"/>
          <w:szCs w:val="26"/>
        </w:rPr>
        <w:t>аду «Ладушка» на сумму 3,2 тыс. руб.</w:t>
      </w:r>
    </w:p>
    <w:p w:rsidR="005E0E23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5E0E23" w:rsidRPr="00F673A6">
        <w:rPr>
          <w:rFonts w:ascii="Times New Roman" w:hAnsi="Times New Roman" w:cs="Times New Roman"/>
          <w:sz w:val="26"/>
          <w:szCs w:val="26"/>
        </w:rPr>
        <w:t>Произведена замена распашных ворот и калитки  в дет</w:t>
      </w:r>
      <w:proofErr w:type="gramStart"/>
      <w:r w:rsidR="005E0E23" w:rsidRPr="00F673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E0E23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0E23" w:rsidRPr="00F673A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E0E23" w:rsidRPr="00F673A6">
        <w:rPr>
          <w:rFonts w:ascii="Times New Roman" w:hAnsi="Times New Roman" w:cs="Times New Roman"/>
          <w:sz w:val="26"/>
          <w:szCs w:val="26"/>
        </w:rPr>
        <w:t>аду «Улыбка»</w:t>
      </w:r>
      <w:r w:rsidRPr="00F673A6">
        <w:rPr>
          <w:rFonts w:ascii="Times New Roman" w:hAnsi="Times New Roman" w:cs="Times New Roman"/>
          <w:sz w:val="26"/>
          <w:szCs w:val="26"/>
        </w:rPr>
        <w:t xml:space="preserve"> на сумму 78,7</w:t>
      </w:r>
      <w:r w:rsidR="005E0E23" w:rsidRPr="00F673A6">
        <w:rPr>
          <w:rFonts w:ascii="Times New Roman" w:hAnsi="Times New Roman" w:cs="Times New Roman"/>
          <w:sz w:val="26"/>
          <w:szCs w:val="26"/>
        </w:rPr>
        <w:t xml:space="preserve"> тыс. руб.  </w:t>
      </w:r>
    </w:p>
    <w:p w:rsidR="005E0E23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5E0E23" w:rsidRPr="00F673A6">
        <w:rPr>
          <w:rFonts w:ascii="Times New Roman" w:hAnsi="Times New Roman" w:cs="Times New Roman"/>
          <w:sz w:val="26"/>
          <w:szCs w:val="26"/>
        </w:rPr>
        <w:t xml:space="preserve">Произведено дооснащение системы видеонаблюдения в </w:t>
      </w:r>
      <w:r w:rsidR="00F64165" w:rsidRPr="00F673A6">
        <w:rPr>
          <w:rFonts w:ascii="Times New Roman" w:hAnsi="Times New Roman" w:cs="Times New Roman"/>
          <w:sz w:val="26"/>
          <w:szCs w:val="26"/>
        </w:rPr>
        <w:t>МБОУ «Торошинская общеобразовательная школа»</w:t>
      </w:r>
      <w:r w:rsidR="005E0E23" w:rsidRPr="00F673A6">
        <w:rPr>
          <w:rFonts w:ascii="Times New Roman" w:hAnsi="Times New Roman" w:cs="Times New Roman"/>
          <w:sz w:val="26"/>
          <w:szCs w:val="26"/>
        </w:rPr>
        <w:t xml:space="preserve"> на сумму 6,1 тыс. руб. </w:t>
      </w:r>
    </w:p>
    <w:p w:rsidR="005E0E23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F673A6">
        <w:rPr>
          <w:rFonts w:ascii="Times New Roman" w:hAnsi="Times New Roman" w:cs="Times New Roman"/>
          <w:sz w:val="26"/>
          <w:szCs w:val="26"/>
        </w:rPr>
        <w:t>П</w:t>
      </w:r>
      <w:r w:rsidR="005E0E23" w:rsidRPr="00F673A6">
        <w:rPr>
          <w:rFonts w:ascii="Times New Roman" w:hAnsi="Times New Roman" w:cs="Times New Roman"/>
          <w:sz w:val="26"/>
          <w:szCs w:val="26"/>
        </w:rPr>
        <w:t xml:space="preserve">роизведена установка двух металлических дверей с доводчиками в </w:t>
      </w:r>
      <w:r w:rsidR="00F64165" w:rsidRPr="00F673A6">
        <w:rPr>
          <w:rFonts w:ascii="Times New Roman" w:hAnsi="Times New Roman" w:cs="Times New Roman"/>
          <w:sz w:val="26"/>
          <w:szCs w:val="26"/>
        </w:rPr>
        <w:t>МБОУ «</w:t>
      </w:r>
      <w:r w:rsidR="005E0E23" w:rsidRPr="00F673A6">
        <w:rPr>
          <w:rFonts w:ascii="Times New Roman" w:hAnsi="Times New Roman" w:cs="Times New Roman"/>
          <w:sz w:val="26"/>
          <w:szCs w:val="26"/>
        </w:rPr>
        <w:t>Карамы</w:t>
      </w:r>
      <w:r w:rsidR="00F64165" w:rsidRPr="00F673A6">
        <w:rPr>
          <w:rFonts w:ascii="Times New Roman" w:hAnsi="Times New Roman" w:cs="Times New Roman"/>
          <w:sz w:val="26"/>
          <w:szCs w:val="26"/>
        </w:rPr>
        <w:t>шевская общеобразовательная школа»</w:t>
      </w:r>
      <w:r w:rsidR="005E0E23" w:rsidRPr="00F673A6">
        <w:rPr>
          <w:rFonts w:ascii="Times New Roman" w:hAnsi="Times New Roman" w:cs="Times New Roman"/>
          <w:sz w:val="26"/>
          <w:szCs w:val="26"/>
        </w:rPr>
        <w:t xml:space="preserve"> на сумму 87,4 тыс. руб. </w:t>
      </w:r>
    </w:p>
    <w:p w:rsidR="006163D2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163D2" w:rsidRPr="00F673A6">
        <w:rPr>
          <w:rFonts w:ascii="Times New Roman" w:hAnsi="Times New Roman" w:cs="Times New Roman"/>
          <w:sz w:val="26"/>
          <w:szCs w:val="26"/>
        </w:rPr>
        <w:t>Произведена установка домофона и приобретен</w:t>
      </w:r>
      <w:r w:rsidR="00F64165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4165" w:rsidRPr="00F673A6">
        <w:rPr>
          <w:rFonts w:ascii="Times New Roman" w:hAnsi="Times New Roman" w:cs="Times New Roman"/>
          <w:sz w:val="26"/>
          <w:szCs w:val="26"/>
        </w:rPr>
        <w:t>самоспасатель</w:t>
      </w:r>
      <w:proofErr w:type="spellEnd"/>
      <w:r w:rsidR="00F64165" w:rsidRPr="00F673A6">
        <w:rPr>
          <w:rFonts w:ascii="Times New Roman" w:hAnsi="Times New Roman" w:cs="Times New Roman"/>
          <w:sz w:val="26"/>
          <w:szCs w:val="26"/>
        </w:rPr>
        <w:t xml:space="preserve">  в МБОУ «</w:t>
      </w:r>
      <w:proofErr w:type="spellStart"/>
      <w:r w:rsidR="00F64165" w:rsidRPr="00F673A6">
        <w:rPr>
          <w:rFonts w:ascii="Times New Roman" w:hAnsi="Times New Roman" w:cs="Times New Roman"/>
          <w:sz w:val="26"/>
          <w:szCs w:val="26"/>
        </w:rPr>
        <w:t>Остенская</w:t>
      </w:r>
      <w:proofErr w:type="spellEnd"/>
      <w:r w:rsidR="00F64165" w:rsidRPr="00F673A6">
        <w:rPr>
          <w:rFonts w:ascii="Times New Roman" w:hAnsi="Times New Roman" w:cs="Times New Roman"/>
          <w:sz w:val="26"/>
          <w:szCs w:val="26"/>
        </w:rPr>
        <w:t xml:space="preserve"> общеобразовательная школа»</w:t>
      </w:r>
      <w:r w:rsidR="006163D2" w:rsidRPr="00F673A6">
        <w:rPr>
          <w:rFonts w:ascii="Times New Roman" w:hAnsi="Times New Roman" w:cs="Times New Roman"/>
          <w:sz w:val="26"/>
          <w:szCs w:val="26"/>
        </w:rPr>
        <w:t xml:space="preserve"> на сумму 58,4 тыс. руб.</w:t>
      </w:r>
    </w:p>
    <w:p w:rsidR="006163D2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F673A6">
        <w:rPr>
          <w:rFonts w:ascii="Times New Roman" w:hAnsi="Times New Roman" w:cs="Times New Roman"/>
          <w:sz w:val="26"/>
          <w:szCs w:val="26"/>
        </w:rPr>
        <w:t xml:space="preserve">Произведен ремонт ограждение в МБОУ </w:t>
      </w:r>
      <w:r w:rsidR="00F64165" w:rsidRPr="00F673A6">
        <w:rPr>
          <w:rFonts w:ascii="Times New Roman" w:hAnsi="Times New Roman" w:cs="Times New Roman"/>
          <w:sz w:val="26"/>
          <w:szCs w:val="26"/>
        </w:rPr>
        <w:t>«Торошинская общеобразовательная школа»</w:t>
      </w:r>
      <w:r w:rsidR="006163D2" w:rsidRPr="00F673A6">
        <w:rPr>
          <w:rFonts w:ascii="Times New Roman" w:hAnsi="Times New Roman" w:cs="Times New Roman"/>
          <w:sz w:val="26"/>
          <w:szCs w:val="26"/>
        </w:rPr>
        <w:t xml:space="preserve"> на сумму 120,0 тыс. руб. </w:t>
      </w:r>
    </w:p>
    <w:p w:rsidR="006163D2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F673A6">
        <w:rPr>
          <w:rFonts w:ascii="Times New Roman" w:hAnsi="Times New Roman" w:cs="Times New Roman"/>
          <w:sz w:val="26"/>
          <w:szCs w:val="26"/>
        </w:rPr>
        <w:t>Произведена установка противопожарной двери складс</w:t>
      </w:r>
      <w:r w:rsidR="00F64165" w:rsidRPr="00F673A6">
        <w:rPr>
          <w:rFonts w:ascii="Times New Roman" w:hAnsi="Times New Roman" w:cs="Times New Roman"/>
          <w:sz w:val="26"/>
          <w:szCs w:val="26"/>
        </w:rPr>
        <w:t>кого помещения пищеблока в детском</w:t>
      </w:r>
      <w:r w:rsidR="006163D2" w:rsidRPr="00F673A6">
        <w:rPr>
          <w:rFonts w:ascii="Times New Roman" w:hAnsi="Times New Roman" w:cs="Times New Roman"/>
          <w:sz w:val="26"/>
          <w:szCs w:val="26"/>
        </w:rPr>
        <w:t xml:space="preserve"> саду «Улыбка</w:t>
      </w:r>
      <w:r w:rsidR="00F64165" w:rsidRPr="00F673A6">
        <w:rPr>
          <w:rFonts w:ascii="Times New Roman" w:hAnsi="Times New Roman" w:cs="Times New Roman"/>
          <w:sz w:val="26"/>
          <w:szCs w:val="26"/>
        </w:rPr>
        <w:t>»</w:t>
      </w:r>
      <w:r w:rsidR="006163D2"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Pr="00F673A6">
        <w:rPr>
          <w:rFonts w:ascii="Times New Roman" w:hAnsi="Times New Roman" w:cs="Times New Roman"/>
          <w:sz w:val="26"/>
          <w:szCs w:val="26"/>
        </w:rPr>
        <w:t>на сумму 35,4</w:t>
      </w:r>
      <w:r w:rsidR="006163D2"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6163D2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F673A6">
        <w:rPr>
          <w:rFonts w:ascii="Times New Roman" w:hAnsi="Times New Roman" w:cs="Times New Roman"/>
          <w:sz w:val="26"/>
          <w:szCs w:val="26"/>
        </w:rPr>
        <w:t>Произведена установка домофона в Тямшанской гимназии дет</w:t>
      </w:r>
      <w:proofErr w:type="gramStart"/>
      <w:r w:rsidR="006163D2" w:rsidRPr="00F673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163D2" w:rsidRPr="00F67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63D2" w:rsidRPr="00F673A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163D2" w:rsidRPr="00F673A6">
        <w:rPr>
          <w:rFonts w:ascii="Times New Roman" w:hAnsi="Times New Roman" w:cs="Times New Roman"/>
          <w:sz w:val="26"/>
          <w:szCs w:val="26"/>
        </w:rPr>
        <w:t>ад «Золотой петушок» на сумму 240,0 тыс. руб.</w:t>
      </w:r>
    </w:p>
    <w:p w:rsidR="006163D2" w:rsidRPr="00F673A6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F673A6">
        <w:rPr>
          <w:rFonts w:ascii="Times New Roman" w:hAnsi="Times New Roman" w:cs="Times New Roman"/>
          <w:sz w:val="26"/>
          <w:szCs w:val="26"/>
        </w:rPr>
        <w:t>Произведено выравнивание т</w:t>
      </w:r>
      <w:r w:rsidR="00F64165" w:rsidRPr="00F673A6">
        <w:rPr>
          <w:rFonts w:ascii="Times New Roman" w:hAnsi="Times New Roman" w:cs="Times New Roman"/>
          <w:sz w:val="26"/>
          <w:szCs w:val="26"/>
        </w:rPr>
        <w:t>ерритории вдоль ограждения детского</w:t>
      </w:r>
      <w:r w:rsidR="006163D2" w:rsidRPr="00F673A6">
        <w:rPr>
          <w:rFonts w:ascii="Times New Roman" w:hAnsi="Times New Roman" w:cs="Times New Roman"/>
          <w:sz w:val="26"/>
          <w:szCs w:val="26"/>
        </w:rPr>
        <w:t xml:space="preserve"> сада «Рябинушка», произведен вывоз крупногабаритного мусора в сумме 60,8 тыс. руб.  </w:t>
      </w:r>
    </w:p>
    <w:p w:rsidR="00380EEC" w:rsidRPr="00F673A6" w:rsidRDefault="00380EE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55462C" w:rsidRPr="00F673A6">
        <w:rPr>
          <w:rFonts w:ascii="Times New Roman" w:hAnsi="Times New Roman" w:cs="Times New Roman"/>
          <w:sz w:val="26"/>
          <w:szCs w:val="26"/>
        </w:rPr>
        <w:t>Произведен м</w:t>
      </w:r>
      <w:r w:rsidRPr="00F673A6">
        <w:rPr>
          <w:rFonts w:ascii="Times New Roman" w:hAnsi="Times New Roman" w:cs="Times New Roman"/>
          <w:sz w:val="26"/>
          <w:szCs w:val="26"/>
        </w:rPr>
        <w:t xml:space="preserve">онтаж системы оповещения о ЧС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Ершовском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в сумме 101,9 тыс. руб. </w:t>
      </w:r>
    </w:p>
    <w:p w:rsidR="00380EEC" w:rsidRPr="00F673A6" w:rsidRDefault="00380EE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</w:t>
      </w:r>
      <w:r w:rsidR="0055462C" w:rsidRPr="00F673A6">
        <w:rPr>
          <w:rFonts w:ascii="Times New Roman" w:hAnsi="Times New Roman" w:cs="Times New Roman"/>
          <w:sz w:val="26"/>
          <w:szCs w:val="26"/>
        </w:rPr>
        <w:t>Произведен м</w:t>
      </w:r>
      <w:r w:rsidRPr="00F673A6">
        <w:rPr>
          <w:rFonts w:ascii="Times New Roman" w:hAnsi="Times New Roman" w:cs="Times New Roman"/>
          <w:sz w:val="26"/>
          <w:szCs w:val="26"/>
        </w:rPr>
        <w:t xml:space="preserve">онтаж системы оповещения о ЧС в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Нееловском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ДК в сумме 168,2 тыс. руб.</w:t>
      </w:r>
    </w:p>
    <w:p w:rsidR="00380EEC" w:rsidRPr="00F673A6" w:rsidRDefault="00380EE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Э/монтажные работы по установке СКУД на ворота и центральную входную дверь </w:t>
      </w:r>
      <w:r w:rsidR="0055462C" w:rsidRPr="00F673A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55462C" w:rsidRPr="00F673A6">
        <w:rPr>
          <w:rFonts w:ascii="Times New Roman" w:hAnsi="Times New Roman" w:cs="Times New Roman"/>
          <w:sz w:val="26"/>
          <w:szCs w:val="26"/>
        </w:rPr>
        <w:t>Родинской</w:t>
      </w:r>
      <w:proofErr w:type="spellEnd"/>
      <w:r w:rsidR="0055462C" w:rsidRPr="00F673A6">
        <w:rPr>
          <w:rFonts w:ascii="Times New Roman" w:hAnsi="Times New Roman" w:cs="Times New Roman"/>
          <w:sz w:val="26"/>
          <w:szCs w:val="26"/>
        </w:rPr>
        <w:t xml:space="preserve"> школе в сумме 110,9 тыс. руб.</w:t>
      </w:r>
    </w:p>
    <w:p w:rsidR="0055462C" w:rsidRPr="00F673A6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Произведен монтаж оборудования по подключению тревожной сигнализации в сумме 29,0 тыс. руб.</w:t>
      </w:r>
    </w:p>
    <w:p w:rsidR="0055462C" w:rsidRPr="00F673A6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Произведены расходы на изготовление, установку и покраску забора в детском саду «Рябинушка» в сумме 30,0 тыс. руб. </w:t>
      </w:r>
    </w:p>
    <w:p w:rsidR="0055462C" w:rsidRPr="00F673A6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Установка системы речевого оповещения об угрозе террористического акта и ЧС в сумме 65,0 тыс. руб. </w:t>
      </w:r>
    </w:p>
    <w:p w:rsidR="0055462C" w:rsidRPr="00F673A6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Установка домофона, калитки с домофоном, ограждения, ворот в детский сад «Огонек» на сумму 479,0 тыс. руб. </w:t>
      </w:r>
    </w:p>
    <w:p w:rsidR="0055462C" w:rsidRPr="00F673A6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Ремонт локальной вычислительной сети в </w:t>
      </w:r>
      <w:r w:rsidR="00F64165" w:rsidRPr="00F673A6">
        <w:rPr>
          <w:rFonts w:ascii="Times New Roman" w:hAnsi="Times New Roman" w:cs="Times New Roman"/>
          <w:sz w:val="26"/>
          <w:szCs w:val="26"/>
        </w:rPr>
        <w:t>МБОУ «Середкинская общеобразовательная школа»</w:t>
      </w:r>
      <w:r w:rsidRPr="00F673A6">
        <w:rPr>
          <w:rFonts w:ascii="Times New Roman" w:hAnsi="Times New Roman" w:cs="Times New Roman"/>
          <w:sz w:val="26"/>
          <w:szCs w:val="26"/>
        </w:rPr>
        <w:t xml:space="preserve"> </w:t>
      </w:r>
      <w:r w:rsidR="000B398F" w:rsidRPr="00F673A6">
        <w:rPr>
          <w:rFonts w:ascii="Times New Roman" w:hAnsi="Times New Roman" w:cs="Times New Roman"/>
          <w:sz w:val="26"/>
          <w:szCs w:val="26"/>
        </w:rPr>
        <w:t>на сумму 115,1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55462C" w:rsidRPr="00F673A6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Установка забора в</w:t>
      </w:r>
      <w:r w:rsidR="00F64165" w:rsidRPr="00F673A6">
        <w:rPr>
          <w:rFonts w:ascii="Times New Roman" w:hAnsi="Times New Roman" w:cs="Times New Roman"/>
          <w:sz w:val="26"/>
          <w:szCs w:val="26"/>
        </w:rPr>
        <w:t xml:space="preserve"> МБОУ «Родинская общеобразовательная школа»</w:t>
      </w:r>
      <w:r w:rsidRPr="00F673A6">
        <w:rPr>
          <w:rFonts w:ascii="Times New Roman" w:hAnsi="Times New Roman" w:cs="Times New Roman"/>
          <w:sz w:val="26"/>
          <w:szCs w:val="26"/>
        </w:rPr>
        <w:t xml:space="preserve"> на сумму 27,5 тыс. руб.</w:t>
      </w:r>
    </w:p>
    <w:p w:rsidR="00005C2E" w:rsidRPr="00F673A6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Установка домофона в здании </w:t>
      </w:r>
      <w:r w:rsidR="00F64165" w:rsidRPr="00F673A6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F64165" w:rsidRPr="00F673A6">
        <w:rPr>
          <w:rFonts w:ascii="Times New Roman" w:hAnsi="Times New Roman" w:cs="Times New Roman"/>
          <w:sz w:val="26"/>
          <w:szCs w:val="26"/>
        </w:rPr>
        <w:t>Верхолинская</w:t>
      </w:r>
      <w:proofErr w:type="spellEnd"/>
      <w:r w:rsidR="00F64165" w:rsidRPr="00F673A6">
        <w:rPr>
          <w:rFonts w:ascii="Times New Roman" w:hAnsi="Times New Roman" w:cs="Times New Roman"/>
          <w:sz w:val="26"/>
          <w:szCs w:val="26"/>
        </w:rPr>
        <w:t xml:space="preserve"> общеобразовательная школа»</w:t>
      </w:r>
      <w:r w:rsidRPr="00F673A6">
        <w:rPr>
          <w:rFonts w:ascii="Times New Roman" w:hAnsi="Times New Roman" w:cs="Times New Roman"/>
          <w:sz w:val="26"/>
          <w:szCs w:val="26"/>
        </w:rPr>
        <w:t xml:space="preserve"> в сумме 60,0 тыс. руб.</w:t>
      </w:r>
    </w:p>
    <w:p w:rsidR="00005C2E" w:rsidRPr="00F673A6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Устройство ограждения </w:t>
      </w:r>
      <w:r w:rsidR="000B398F" w:rsidRPr="00F673A6">
        <w:rPr>
          <w:rFonts w:ascii="Times New Roman" w:hAnsi="Times New Roman" w:cs="Times New Roman"/>
          <w:sz w:val="26"/>
          <w:szCs w:val="26"/>
        </w:rPr>
        <w:t xml:space="preserve">в </w:t>
      </w:r>
      <w:r w:rsidR="00F64165" w:rsidRPr="00F673A6">
        <w:rPr>
          <w:rFonts w:ascii="Times New Roman" w:hAnsi="Times New Roman" w:cs="Times New Roman"/>
          <w:sz w:val="26"/>
          <w:szCs w:val="26"/>
        </w:rPr>
        <w:t xml:space="preserve">МБОУ «Родинская общеобразовательная школа» </w:t>
      </w:r>
      <w:r w:rsidR="000B398F" w:rsidRPr="00F673A6">
        <w:rPr>
          <w:rFonts w:ascii="Times New Roman" w:hAnsi="Times New Roman" w:cs="Times New Roman"/>
          <w:sz w:val="26"/>
          <w:szCs w:val="26"/>
        </w:rPr>
        <w:t>в сумме 1030,6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005C2E" w:rsidRPr="00F673A6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Устройство домофона в </w:t>
      </w:r>
      <w:r w:rsidR="00F64165" w:rsidRPr="00F673A6">
        <w:rPr>
          <w:rFonts w:ascii="Times New Roman" w:hAnsi="Times New Roman" w:cs="Times New Roman"/>
          <w:sz w:val="26"/>
          <w:szCs w:val="26"/>
        </w:rPr>
        <w:t xml:space="preserve">МБОУ «Торошинская общеобразовательная </w:t>
      </w:r>
      <w:proofErr w:type="spellStart"/>
      <w:r w:rsidR="00F64165" w:rsidRPr="00F673A6">
        <w:rPr>
          <w:rFonts w:ascii="Times New Roman" w:hAnsi="Times New Roman" w:cs="Times New Roman"/>
          <w:sz w:val="26"/>
          <w:szCs w:val="26"/>
        </w:rPr>
        <w:t>школа</w:t>
      </w:r>
      <w:proofErr w:type="gramStart"/>
      <w:r w:rsidR="00F64165" w:rsidRPr="00F673A6">
        <w:rPr>
          <w:rFonts w:ascii="Times New Roman" w:hAnsi="Times New Roman" w:cs="Times New Roman"/>
          <w:sz w:val="26"/>
          <w:szCs w:val="26"/>
        </w:rPr>
        <w:t>»</w:t>
      </w:r>
      <w:r w:rsidRPr="00F673A6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в д/с «Радость» в сумме 53,8 тыс. руб. </w:t>
      </w:r>
    </w:p>
    <w:p w:rsidR="00005C2E" w:rsidRPr="00F673A6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Устройство домофона на калитке в д/с «Рябинушка» в сумме 90,0 тыс. руб. </w:t>
      </w:r>
    </w:p>
    <w:p w:rsidR="00005C2E" w:rsidRPr="00F673A6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Э/монтажные работы системы видеонаблюдения в д/с «Радуга» на сумму 22,8 тыс. руб. </w:t>
      </w:r>
    </w:p>
    <w:p w:rsidR="00005C2E" w:rsidRPr="00F673A6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Установка ограждения д/с «Рябинушка» на сумму 650,0 тыс. руб. </w:t>
      </w:r>
    </w:p>
    <w:p w:rsidR="00005C2E" w:rsidRPr="00F673A6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Установка домофона в </w:t>
      </w:r>
      <w:r w:rsidR="00F64165" w:rsidRPr="00F673A6">
        <w:rPr>
          <w:rFonts w:ascii="Times New Roman" w:hAnsi="Times New Roman" w:cs="Times New Roman"/>
          <w:sz w:val="26"/>
          <w:szCs w:val="26"/>
        </w:rPr>
        <w:t xml:space="preserve">МБОУ «Москвинская общеобразовательная школа» </w:t>
      </w:r>
      <w:r w:rsidRPr="00F673A6">
        <w:rPr>
          <w:rFonts w:ascii="Times New Roman" w:hAnsi="Times New Roman" w:cs="Times New Roman"/>
          <w:sz w:val="26"/>
          <w:szCs w:val="26"/>
        </w:rPr>
        <w:t>в сумме 35,0 тыс. руб.</w:t>
      </w:r>
    </w:p>
    <w:p w:rsidR="00005C2E" w:rsidRPr="00F673A6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Ремонт входной калитки</w:t>
      </w:r>
      <w:r w:rsidR="00F64165" w:rsidRPr="00F673A6">
        <w:rPr>
          <w:rFonts w:ascii="Times New Roman" w:hAnsi="Times New Roman" w:cs="Times New Roman"/>
          <w:sz w:val="26"/>
          <w:szCs w:val="26"/>
        </w:rPr>
        <w:t>, установка домофона</w:t>
      </w:r>
      <w:r w:rsidRPr="00F673A6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F64165" w:rsidRPr="00F673A6">
        <w:rPr>
          <w:rFonts w:ascii="Times New Roman" w:hAnsi="Times New Roman" w:cs="Times New Roman"/>
          <w:sz w:val="26"/>
          <w:szCs w:val="26"/>
        </w:rPr>
        <w:t>МБОУ «Моглинская общеобразовательная школа»,  на сумму 108,2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CD646B" w:rsidRPr="00F673A6" w:rsidRDefault="00CD646B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Произведена оплата за фляеры антитеррор в сумме 0,9 тыс. руб. </w:t>
      </w:r>
    </w:p>
    <w:p w:rsidR="00CD646B" w:rsidRPr="00F673A6" w:rsidRDefault="00CD646B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lastRenderedPageBreak/>
        <w:t xml:space="preserve">- Произведена оплата за установку и ввод в эксплуатацию видеонаблюдения на причале в дер. Толбица в сумме 78,9 тыс. руб. </w:t>
      </w:r>
    </w:p>
    <w:p w:rsidR="0055462C" w:rsidRPr="00F673A6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80EEC" w:rsidRPr="00F673A6" w:rsidRDefault="00380EEC" w:rsidP="00F6416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F673A6" w:rsidRPr="00F673A6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73A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F673A6" w:rsidRPr="00F673A6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B398F" w:rsidRPr="00F673A6" w:rsidRDefault="000B398F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9.  Программа "Формирование современной городской среды на территории Псковского района"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B398F" w:rsidRPr="00F673A6" w:rsidRDefault="000B398F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11 393 859,00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B398F" w:rsidRPr="00F673A6" w:rsidRDefault="000B398F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11 393 859,00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B398F" w:rsidRPr="00F673A6" w:rsidRDefault="000B398F" w:rsidP="003C2F5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B398F" w:rsidRPr="00F673A6" w:rsidRDefault="000B398F" w:rsidP="003C2F5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83509F" w:rsidRDefault="0083509F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398F" w:rsidRPr="00F673A6" w:rsidRDefault="000B398F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F67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"Формирование комфортной городской среды на территории муниципального образования" </w:t>
      </w:r>
      <w:r w:rsidRPr="00F673A6">
        <w:rPr>
          <w:rFonts w:ascii="Times New Roman" w:hAnsi="Times New Roman" w:cs="Times New Roman"/>
          <w:sz w:val="26"/>
          <w:szCs w:val="26"/>
        </w:rPr>
        <w:t xml:space="preserve">произведена оплата за выполнение работ: </w:t>
      </w:r>
    </w:p>
    <w:p w:rsidR="000B398F" w:rsidRPr="00F673A6" w:rsidRDefault="000B398F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- благоустройство общественной территории у д. 11</w:t>
      </w:r>
      <w:proofErr w:type="gramStart"/>
      <w:r w:rsidRPr="00F673A6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F673A6">
        <w:rPr>
          <w:rFonts w:ascii="Times New Roman" w:hAnsi="Times New Roman" w:cs="Times New Roman"/>
          <w:sz w:val="26"/>
          <w:szCs w:val="26"/>
        </w:rPr>
        <w:t xml:space="preserve"> на ул. Балтийской в дер. Борисовичи (устройство асфальтобетонных покрытий тротуаров и автостоянки) в сумме 1 763,3 тыс. руб.</w:t>
      </w:r>
    </w:p>
    <w:p w:rsidR="000B398F" w:rsidRPr="00F673A6" w:rsidRDefault="000B398F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благоустройство общественной территории между ул. Каменской и р. Каменкой в дер. Неелово-1 (устройство тротуаров и автостоянки из асфальтобетона, монтаж бортовых камней, установка ограждений, урн и детской площадки) в сумме  7 397,5 тыс. руб. </w:t>
      </w:r>
    </w:p>
    <w:p w:rsidR="000B398F" w:rsidRPr="00F673A6" w:rsidRDefault="000B398F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 xml:space="preserve">- благоустройству общественной территории  в д.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Черехе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между д. 106, д. 145, д. 148, д. 150 (устройство детской игровой площадки, устройство волейбольной площадки) в сумме 2  233 тыс. руб. </w:t>
      </w:r>
    </w:p>
    <w:p w:rsidR="000B398F" w:rsidRPr="00F673A6" w:rsidRDefault="000B398F" w:rsidP="000B398F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7429" w:rsidRPr="00F673A6" w:rsidRDefault="00EB7429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B7429" w:rsidRPr="00F673A6" w:rsidSect="00963B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A"/>
    <w:rsid w:val="00005C2E"/>
    <w:rsid w:val="00014C1D"/>
    <w:rsid w:val="0003119E"/>
    <w:rsid w:val="00041FCF"/>
    <w:rsid w:val="000451EE"/>
    <w:rsid w:val="00057CBE"/>
    <w:rsid w:val="000600C0"/>
    <w:rsid w:val="00066D98"/>
    <w:rsid w:val="000737E7"/>
    <w:rsid w:val="00073F09"/>
    <w:rsid w:val="00080BD4"/>
    <w:rsid w:val="000A3856"/>
    <w:rsid w:val="000A65EF"/>
    <w:rsid w:val="000B2A61"/>
    <w:rsid w:val="000B398F"/>
    <w:rsid w:val="000B72B5"/>
    <w:rsid w:val="000C4394"/>
    <w:rsid w:val="000C7C55"/>
    <w:rsid w:val="000E026D"/>
    <w:rsid w:val="000E0314"/>
    <w:rsid w:val="000E26C3"/>
    <w:rsid w:val="000F4502"/>
    <w:rsid w:val="00100C11"/>
    <w:rsid w:val="00135FE9"/>
    <w:rsid w:val="001415FB"/>
    <w:rsid w:val="00160DF7"/>
    <w:rsid w:val="0019289B"/>
    <w:rsid w:val="00193154"/>
    <w:rsid w:val="001C23FF"/>
    <w:rsid w:val="001C46EF"/>
    <w:rsid w:val="001D1447"/>
    <w:rsid w:val="001E2890"/>
    <w:rsid w:val="001F7170"/>
    <w:rsid w:val="0021302E"/>
    <w:rsid w:val="00220488"/>
    <w:rsid w:val="00221C3B"/>
    <w:rsid w:val="00222042"/>
    <w:rsid w:val="002274B2"/>
    <w:rsid w:val="00227D08"/>
    <w:rsid w:val="002427BA"/>
    <w:rsid w:val="00253BFE"/>
    <w:rsid w:val="00254951"/>
    <w:rsid w:val="00262489"/>
    <w:rsid w:val="00262F38"/>
    <w:rsid w:val="002835C8"/>
    <w:rsid w:val="00297ECD"/>
    <w:rsid w:val="002B0E47"/>
    <w:rsid w:val="002C20A9"/>
    <w:rsid w:val="002D1655"/>
    <w:rsid w:val="002D624A"/>
    <w:rsid w:val="002E2251"/>
    <w:rsid w:val="002F154F"/>
    <w:rsid w:val="002F3799"/>
    <w:rsid w:val="002F62CB"/>
    <w:rsid w:val="002F68FF"/>
    <w:rsid w:val="003044DD"/>
    <w:rsid w:val="003072CA"/>
    <w:rsid w:val="003268EC"/>
    <w:rsid w:val="00340EAC"/>
    <w:rsid w:val="003412E2"/>
    <w:rsid w:val="0034499A"/>
    <w:rsid w:val="00350795"/>
    <w:rsid w:val="00367265"/>
    <w:rsid w:val="0037013E"/>
    <w:rsid w:val="0037272C"/>
    <w:rsid w:val="00380EEC"/>
    <w:rsid w:val="0039250A"/>
    <w:rsid w:val="00397087"/>
    <w:rsid w:val="003C23B9"/>
    <w:rsid w:val="003C2F56"/>
    <w:rsid w:val="003D493B"/>
    <w:rsid w:val="004018CF"/>
    <w:rsid w:val="004238C2"/>
    <w:rsid w:val="004245C7"/>
    <w:rsid w:val="0042692B"/>
    <w:rsid w:val="0045336D"/>
    <w:rsid w:val="00466729"/>
    <w:rsid w:val="00466AD7"/>
    <w:rsid w:val="00477CFA"/>
    <w:rsid w:val="004971F7"/>
    <w:rsid w:val="004B1E16"/>
    <w:rsid w:val="004B2B01"/>
    <w:rsid w:val="004B2E0C"/>
    <w:rsid w:val="004E4C97"/>
    <w:rsid w:val="004F0C87"/>
    <w:rsid w:val="0051364A"/>
    <w:rsid w:val="00515833"/>
    <w:rsid w:val="00515853"/>
    <w:rsid w:val="0052050B"/>
    <w:rsid w:val="005244A6"/>
    <w:rsid w:val="00526F13"/>
    <w:rsid w:val="00534A71"/>
    <w:rsid w:val="005402F6"/>
    <w:rsid w:val="00541948"/>
    <w:rsid w:val="00551288"/>
    <w:rsid w:val="0055462C"/>
    <w:rsid w:val="005558E8"/>
    <w:rsid w:val="0056249B"/>
    <w:rsid w:val="0056551C"/>
    <w:rsid w:val="00566A8A"/>
    <w:rsid w:val="00596A18"/>
    <w:rsid w:val="005A17A1"/>
    <w:rsid w:val="005B6503"/>
    <w:rsid w:val="005C0DE8"/>
    <w:rsid w:val="005C1444"/>
    <w:rsid w:val="005C4ED9"/>
    <w:rsid w:val="005E0E23"/>
    <w:rsid w:val="005E10EF"/>
    <w:rsid w:val="005F0525"/>
    <w:rsid w:val="00613A98"/>
    <w:rsid w:val="006155B0"/>
    <w:rsid w:val="006163D2"/>
    <w:rsid w:val="0061725E"/>
    <w:rsid w:val="00624C5A"/>
    <w:rsid w:val="0063396D"/>
    <w:rsid w:val="006414AA"/>
    <w:rsid w:val="00663D06"/>
    <w:rsid w:val="00677FC5"/>
    <w:rsid w:val="0068155B"/>
    <w:rsid w:val="00682692"/>
    <w:rsid w:val="00684D2C"/>
    <w:rsid w:val="00685B04"/>
    <w:rsid w:val="00685D4C"/>
    <w:rsid w:val="00687110"/>
    <w:rsid w:val="00687635"/>
    <w:rsid w:val="00692D1A"/>
    <w:rsid w:val="006A13D8"/>
    <w:rsid w:val="006A2BAD"/>
    <w:rsid w:val="006A48EC"/>
    <w:rsid w:val="006B4D2E"/>
    <w:rsid w:val="006C18E7"/>
    <w:rsid w:val="006C3658"/>
    <w:rsid w:val="006C52E8"/>
    <w:rsid w:val="006D493F"/>
    <w:rsid w:val="006E058A"/>
    <w:rsid w:val="006E32CE"/>
    <w:rsid w:val="006F2315"/>
    <w:rsid w:val="006F6268"/>
    <w:rsid w:val="006F693D"/>
    <w:rsid w:val="006F7135"/>
    <w:rsid w:val="00702252"/>
    <w:rsid w:val="007031E1"/>
    <w:rsid w:val="00716219"/>
    <w:rsid w:val="00722A43"/>
    <w:rsid w:val="00731426"/>
    <w:rsid w:val="00734EFE"/>
    <w:rsid w:val="0074111D"/>
    <w:rsid w:val="00755188"/>
    <w:rsid w:val="007553B7"/>
    <w:rsid w:val="0077054C"/>
    <w:rsid w:val="00775DCB"/>
    <w:rsid w:val="0077660A"/>
    <w:rsid w:val="00785301"/>
    <w:rsid w:val="007A32F6"/>
    <w:rsid w:val="007C00A9"/>
    <w:rsid w:val="007C19FF"/>
    <w:rsid w:val="007D6C75"/>
    <w:rsid w:val="007D7C34"/>
    <w:rsid w:val="007E1FA6"/>
    <w:rsid w:val="008056E8"/>
    <w:rsid w:val="008076E4"/>
    <w:rsid w:val="00810C8E"/>
    <w:rsid w:val="0081158B"/>
    <w:rsid w:val="00824654"/>
    <w:rsid w:val="0082592C"/>
    <w:rsid w:val="0083509F"/>
    <w:rsid w:val="00836799"/>
    <w:rsid w:val="00857A19"/>
    <w:rsid w:val="00880495"/>
    <w:rsid w:val="008838D3"/>
    <w:rsid w:val="008A0ADE"/>
    <w:rsid w:val="008B12AB"/>
    <w:rsid w:val="008B292E"/>
    <w:rsid w:val="008D7DE5"/>
    <w:rsid w:val="008E5246"/>
    <w:rsid w:val="0090661B"/>
    <w:rsid w:val="00910BC6"/>
    <w:rsid w:val="0091737C"/>
    <w:rsid w:val="00917428"/>
    <w:rsid w:val="00936A58"/>
    <w:rsid w:val="009441C3"/>
    <w:rsid w:val="0095226E"/>
    <w:rsid w:val="00954E8F"/>
    <w:rsid w:val="00963BC7"/>
    <w:rsid w:val="00963E9F"/>
    <w:rsid w:val="009863B5"/>
    <w:rsid w:val="00992917"/>
    <w:rsid w:val="0099403F"/>
    <w:rsid w:val="009975F8"/>
    <w:rsid w:val="009A2022"/>
    <w:rsid w:val="009A4B0E"/>
    <w:rsid w:val="009A5903"/>
    <w:rsid w:val="009A61A3"/>
    <w:rsid w:val="009B1374"/>
    <w:rsid w:val="009B3A3A"/>
    <w:rsid w:val="009C1235"/>
    <w:rsid w:val="009E3B15"/>
    <w:rsid w:val="009F0875"/>
    <w:rsid w:val="009F7230"/>
    <w:rsid w:val="00A1688C"/>
    <w:rsid w:val="00A22F37"/>
    <w:rsid w:val="00A26E38"/>
    <w:rsid w:val="00A44AEF"/>
    <w:rsid w:val="00A50A5F"/>
    <w:rsid w:val="00A50ED4"/>
    <w:rsid w:val="00A563E4"/>
    <w:rsid w:val="00A5797A"/>
    <w:rsid w:val="00A74403"/>
    <w:rsid w:val="00A839BA"/>
    <w:rsid w:val="00A93B45"/>
    <w:rsid w:val="00A977C7"/>
    <w:rsid w:val="00AA3164"/>
    <w:rsid w:val="00AB3C29"/>
    <w:rsid w:val="00AB79B0"/>
    <w:rsid w:val="00AC072B"/>
    <w:rsid w:val="00AC20CA"/>
    <w:rsid w:val="00AD55FF"/>
    <w:rsid w:val="00AE0E31"/>
    <w:rsid w:val="00B0310C"/>
    <w:rsid w:val="00B21E66"/>
    <w:rsid w:val="00B24FD8"/>
    <w:rsid w:val="00B32F81"/>
    <w:rsid w:val="00B37473"/>
    <w:rsid w:val="00B40830"/>
    <w:rsid w:val="00B447FB"/>
    <w:rsid w:val="00B62B7B"/>
    <w:rsid w:val="00B755F7"/>
    <w:rsid w:val="00B7732C"/>
    <w:rsid w:val="00B77E61"/>
    <w:rsid w:val="00B92125"/>
    <w:rsid w:val="00BA5707"/>
    <w:rsid w:val="00BB4EFA"/>
    <w:rsid w:val="00BC44BD"/>
    <w:rsid w:val="00BD1112"/>
    <w:rsid w:val="00BF1A87"/>
    <w:rsid w:val="00BF4A40"/>
    <w:rsid w:val="00C02A4E"/>
    <w:rsid w:val="00C0313A"/>
    <w:rsid w:val="00C26D6B"/>
    <w:rsid w:val="00C5363F"/>
    <w:rsid w:val="00C624DE"/>
    <w:rsid w:val="00C633B5"/>
    <w:rsid w:val="00C646F6"/>
    <w:rsid w:val="00C90CA1"/>
    <w:rsid w:val="00C9129A"/>
    <w:rsid w:val="00C93E78"/>
    <w:rsid w:val="00CA4162"/>
    <w:rsid w:val="00CB76CE"/>
    <w:rsid w:val="00CC451E"/>
    <w:rsid w:val="00CD646B"/>
    <w:rsid w:val="00CE26F7"/>
    <w:rsid w:val="00CF67E7"/>
    <w:rsid w:val="00D15118"/>
    <w:rsid w:val="00D2220B"/>
    <w:rsid w:val="00D277E5"/>
    <w:rsid w:val="00D37AF5"/>
    <w:rsid w:val="00D50D5A"/>
    <w:rsid w:val="00D83A46"/>
    <w:rsid w:val="00DB3D95"/>
    <w:rsid w:val="00DB4939"/>
    <w:rsid w:val="00DD367E"/>
    <w:rsid w:val="00DD47CE"/>
    <w:rsid w:val="00DE3ABC"/>
    <w:rsid w:val="00DF0AEA"/>
    <w:rsid w:val="00DF17CE"/>
    <w:rsid w:val="00DF329F"/>
    <w:rsid w:val="00E40D0B"/>
    <w:rsid w:val="00E44715"/>
    <w:rsid w:val="00E45ED3"/>
    <w:rsid w:val="00E67BF6"/>
    <w:rsid w:val="00E86B4D"/>
    <w:rsid w:val="00EA5DF1"/>
    <w:rsid w:val="00EB2D0D"/>
    <w:rsid w:val="00EB47DC"/>
    <w:rsid w:val="00EB7429"/>
    <w:rsid w:val="00EC6142"/>
    <w:rsid w:val="00ED6632"/>
    <w:rsid w:val="00ED7A92"/>
    <w:rsid w:val="00EE79F2"/>
    <w:rsid w:val="00EE7B4D"/>
    <w:rsid w:val="00EF0FDB"/>
    <w:rsid w:val="00F014A8"/>
    <w:rsid w:val="00F23209"/>
    <w:rsid w:val="00F32183"/>
    <w:rsid w:val="00F3619E"/>
    <w:rsid w:val="00F40980"/>
    <w:rsid w:val="00F64165"/>
    <w:rsid w:val="00F65D24"/>
    <w:rsid w:val="00F673A6"/>
    <w:rsid w:val="00F81BDE"/>
    <w:rsid w:val="00FB2323"/>
    <w:rsid w:val="00FC1F3A"/>
    <w:rsid w:val="00FE0441"/>
    <w:rsid w:val="00FF3FC9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5826-AAFA-4ACD-B641-CADBE54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User116</cp:lastModifiedBy>
  <cp:revision>2</cp:revision>
  <cp:lastPrinted>2023-10-26T11:35:00Z</cp:lastPrinted>
  <dcterms:created xsi:type="dcterms:W3CDTF">2024-01-26T13:08:00Z</dcterms:created>
  <dcterms:modified xsi:type="dcterms:W3CDTF">2024-01-26T13:08:00Z</dcterms:modified>
</cp:coreProperties>
</file>